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FA" w:rsidRDefault="00BC6B01">
      <w:pPr>
        <w:spacing w:after="0"/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postępowania nr </w:t>
      </w:r>
      <w:r w:rsidR="00731E27">
        <w:rPr>
          <w:rFonts w:ascii="Arial Narrow" w:hAnsi="Arial Narrow" w:cs="Arial"/>
          <w:b/>
          <w:sz w:val="24"/>
          <w:szCs w:val="24"/>
        </w:rPr>
        <w:t>ZO/PK/DO-120.263.023.2019</w:t>
      </w:r>
    </w:p>
    <w:p w:rsidR="008709FA" w:rsidRDefault="008709FA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8709FA" w:rsidRDefault="008709FA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8709FA" w:rsidRDefault="00BC6B01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_DdeLink__434_1952635024"/>
      <w:r>
        <w:rPr>
          <w:rFonts w:ascii="Arial Narrow" w:hAnsi="Arial Narrow" w:cs="Arial"/>
          <w:b/>
          <w:sz w:val="28"/>
          <w:szCs w:val="28"/>
        </w:rPr>
        <w:t>OFERTA</w:t>
      </w:r>
      <w:bookmarkEnd w:id="0"/>
    </w:p>
    <w:p w:rsidR="008709FA" w:rsidRDefault="00BC6B01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(wzór)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 xml:space="preserve">Ja/My niżej podpisani 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8709FA" w:rsidRDefault="00BC6B0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8709FA" w:rsidRDefault="00BC6B01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Świadczenie usług z zakresu ochrony przeciwpożarowej </w:t>
      </w:r>
    </w:p>
    <w:p w:rsidR="008709FA" w:rsidRDefault="00BC6B01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w obiektach i na terenie Politechniki Białostockiej</w:t>
      </w:r>
    </w:p>
    <w:p w:rsidR="008709FA" w:rsidRDefault="008709F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8709FA" w:rsidRDefault="008709F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8709FA" w:rsidRDefault="00BC6B01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Oferujemy:</w:t>
      </w:r>
    </w:p>
    <w:p w:rsidR="008709FA" w:rsidRDefault="008709F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tbl>
      <w:tblPr>
        <w:tblW w:w="9706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744"/>
        <w:gridCol w:w="709"/>
        <w:gridCol w:w="992"/>
        <w:gridCol w:w="1277"/>
        <w:gridCol w:w="7"/>
        <w:gridCol w:w="1551"/>
      </w:tblGrid>
      <w:tr w:rsidR="008709FA">
        <w:trPr>
          <w:trHeight w:hRule="exact" w:val="680"/>
        </w:trPr>
        <w:tc>
          <w:tcPr>
            <w:tcW w:w="9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TABELA nr 1  -  KONSERWACJA</w:t>
            </w:r>
          </w:p>
        </w:tc>
      </w:tr>
      <w:tr w:rsidR="008709FA">
        <w:trPr>
          <w:trHeight w:hRule="exact"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  <w:p w:rsidR="008709FA" w:rsidRDefault="008709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Cena jednostkowa</w:t>
            </w:r>
            <w:r>
              <w:rPr>
                <w:rFonts w:ascii="Arial Narrow" w:hAnsi="Arial Narrow" w:cs="Arial"/>
                <w:b/>
                <w:szCs w:val="20"/>
              </w:rPr>
              <w:br/>
              <w:t>netto (zł)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Wartość netto</w:t>
            </w:r>
          </w:p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kol. 4 x kol. 5</w:t>
            </w:r>
          </w:p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(zł)</w:t>
            </w:r>
          </w:p>
        </w:tc>
      </w:tr>
      <w:tr w:rsidR="008709FA">
        <w:trPr>
          <w:trHeight w:val="1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</w:t>
            </w: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pacing w:after="0" w:line="240" w:lineRule="auto"/>
              <w:contextualSpacing/>
              <w:jc w:val="both"/>
            </w:pPr>
            <w:r>
              <w:rPr>
                <w:rFonts w:ascii="Arial Narrow" w:hAnsi="Arial Narrow" w:cs="Arial"/>
                <w:sz w:val="20"/>
                <w:szCs w:val="20"/>
              </w:rPr>
              <w:t>Przeglądy techniczne gaśnic wraz z czynnościami konserwacyjnymi, zgodnie z zasadami i w sposób określony w Polskich Normach dotyczących urządzeń przeciwpożarowych i gaśnic, w dokumentacji techniczno - ruchowej oraz instrukcjach obsługi opracowanych przez ich producentów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532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Przeglądy techniczne i czynności konserwacyjne hydrantów wewnętrznych zgodnie z Norma PN-EN 671-3:2009. Stałe urządzenia gaśnicze. Hydranty wewnętrzne. Część III. Konserwacja hydrantów wewnętrznych z wężem półsztywnym i hydrantów wewnętrznych z wężem płasko składanym, wraz ze sprawdzeniem parametrów wydajności i ciśnienia zgodnie z postanowieniami  wynikającymi z rozporządzenia  Ministra Spraw Wewnętrznych i Administracji z dnia 7 czerwca 2010 roku w sprawie ochrony przeciwpożarowej budynków, innych obiektów budowlanych i terenów. (Dz. U. 2019 poz. 67).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8709FA" w:rsidRDefault="00BC6B01">
            <w:pPr>
              <w:pStyle w:val="Tekstpodstawowy"/>
              <w:jc w:val="center"/>
            </w:pPr>
            <w:r>
              <w:rPr>
                <w:rFonts w:ascii="Arial Narrow" w:hAnsi="Arial Narrow" w:cs="Arial"/>
                <w:szCs w:val="20"/>
              </w:rPr>
              <w:t>267</w:t>
            </w:r>
          </w:p>
          <w:p w:rsidR="008709FA" w:rsidRDefault="008709FA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</w:pPr>
            <w:r>
              <w:rPr>
                <w:rFonts w:ascii="Arial Narrow" w:hAnsi="Arial Narrow" w:cs="Arial"/>
                <w:sz w:val="20"/>
                <w:szCs w:val="20"/>
              </w:rPr>
              <w:t>Przeglądy techniczne i czynności konserwacyjne hydrantów zewnętrznych zgodnie z Polską Normą: PN-EN 14339:2009 Hydranty przeciwpożarowe podziemne. oraz PN-EN 14384:2009 Hydranty przeciwpożarowe nadziemne. wraz ze sprawdzeniem parametrów wydajności i ciśnienia oraz potwierdzeniem wymaganych parametrów sieci w zakresie zapewnienia wymaganej ilości wody do celów przeciwpożarowych dla obiektów zaliczonych do kategorii zagrożenia ludzi ZL  zgodnie z postanowieniami  wynikającymi z rozporządzenia  Ministra Spraw Wewnętrznych i Administracji z dnia 24 lipca 2009 roku w sprawie przeciwpożarowego zaopatrzenia w wodę oraz dróg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Przeglądy techniczne i czynności konserwacyjne zaworów zainstalowanych na pionach nawodnionych  wraz ze sprawdzeniem parametrów wydajności i ciśnienia zgodnie z postanowieniami  wynikającymi z rozporządzenia  Ministra Spraw Wewnętrznych i Administracji z dnia 7 czerwca 2010 roku w sprawie ochrony przeciwpożarowej budynków, innych obiektów budowlanych i terenów </w:t>
            </w: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(Dz. U. 2019 poz. 67).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118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Przeglądy techniczne, konserwacja oraz serwis podstawowy zestawów pompowych służących zapewnieniu wymaganych parametrów wody do celów przeciwpożarowych w obiektach i na terenie.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Razem netto  ( 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VAT (….%)   (zł)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Łącznie brutto TABELA nr 1 (zł)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</w:tbl>
    <w:p w:rsidR="008709FA" w:rsidRDefault="00BC6B01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słownie złotych ( łącznie brutto TABELA nr 1):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………………………………………………………………,…/100</w:t>
      </w: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744"/>
        <w:gridCol w:w="709"/>
        <w:gridCol w:w="992"/>
        <w:gridCol w:w="1277"/>
        <w:gridCol w:w="7"/>
        <w:gridCol w:w="1551"/>
      </w:tblGrid>
      <w:tr w:rsidR="008709FA">
        <w:trPr>
          <w:trHeight w:hRule="exact" w:val="680"/>
        </w:trPr>
        <w:tc>
          <w:tcPr>
            <w:tcW w:w="9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TABELA nr 2  -  NAPRAWY</w:t>
            </w:r>
          </w:p>
        </w:tc>
      </w:tr>
      <w:tr w:rsidR="008709FA">
        <w:trPr>
          <w:trHeight w:hRule="exact"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8709FA" w:rsidRDefault="00BC6B0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  <w:p w:rsidR="008709FA" w:rsidRDefault="008709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Cena jednostkowa</w:t>
            </w:r>
            <w:r>
              <w:rPr>
                <w:rFonts w:ascii="Arial Narrow" w:hAnsi="Arial Narrow" w:cs="Arial"/>
                <w:b/>
                <w:szCs w:val="20"/>
              </w:rPr>
              <w:br/>
              <w:t>netto (zł)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Wartość netto</w:t>
            </w:r>
          </w:p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kol. 4 x kol. 5</w:t>
            </w:r>
          </w:p>
          <w:p w:rsidR="008709FA" w:rsidRDefault="00BC6B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(zł)</w:t>
            </w:r>
          </w:p>
        </w:tc>
      </w:tr>
      <w:tr w:rsidR="008709FA">
        <w:trPr>
          <w:trHeight w:val="1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pStyle w:val="Tekstpodstawowy"/>
              <w:jc w:val="center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</w:t>
            </w: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Naprawy gaśnic i uzupełnianie środka gaśniczego na podstawie dokumentacji technicznej producentów oraz wymagań obowiązujących przepisów w tym zakresie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8709FA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gaśnica proszkowa GP-1x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Pr="00794202" w:rsidRDefault="00794202">
            <w:pPr>
              <w:pStyle w:val="Bezodstpw"/>
              <w:jc w:val="center"/>
              <w:rPr>
                <w:sz w:val="20"/>
                <w:szCs w:val="20"/>
              </w:rPr>
            </w:pPr>
            <w:r w:rsidRPr="00794202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gaśnica proszkowa GP-2x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Pr="00794202" w:rsidRDefault="00794202">
            <w:pPr>
              <w:pStyle w:val="Bezodstpw"/>
              <w:jc w:val="center"/>
              <w:rPr>
                <w:sz w:val="20"/>
                <w:szCs w:val="20"/>
              </w:rPr>
            </w:pPr>
            <w:r w:rsidRPr="00794202">
              <w:rPr>
                <w:sz w:val="20"/>
                <w:szCs w:val="20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gaśnica proszkowa GP-4x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Pr="00794202" w:rsidRDefault="00794202">
            <w:pPr>
              <w:pStyle w:val="Bezodstpw"/>
              <w:jc w:val="center"/>
              <w:rPr>
                <w:sz w:val="20"/>
                <w:szCs w:val="20"/>
              </w:rPr>
            </w:pPr>
            <w:r w:rsidRPr="00794202">
              <w:rPr>
                <w:sz w:val="20"/>
                <w:szCs w:val="20"/>
              </w:rPr>
              <w:t>59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gaśnica proszkowa GP-6x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Pr="00794202" w:rsidRDefault="00794202">
            <w:pPr>
              <w:pStyle w:val="Bezodstpw"/>
              <w:jc w:val="center"/>
              <w:rPr>
                <w:sz w:val="20"/>
                <w:szCs w:val="20"/>
              </w:rPr>
            </w:pPr>
            <w:r w:rsidRPr="00794202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bookmarkStart w:id="1" w:name="_GoBack"/>
        <w:bookmarkEnd w:id="1"/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gaśnica śniegowa GSE-2x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Pr="00794202" w:rsidRDefault="00794202">
            <w:pPr>
              <w:pStyle w:val="Bezodstpw"/>
              <w:jc w:val="center"/>
              <w:rPr>
                <w:sz w:val="20"/>
                <w:szCs w:val="20"/>
              </w:rPr>
            </w:pPr>
            <w:r w:rsidRPr="00794202"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gaśnica śniegowa GS-5x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BC6B01">
            <w:r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Pr="00794202" w:rsidRDefault="00794202">
            <w:pPr>
              <w:pStyle w:val="Bezodstpw"/>
              <w:jc w:val="center"/>
              <w:rPr>
                <w:sz w:val="20"/>
                <w:szCs w:val="20"/>
              </w:rPr>
            </w:pPr>
            <w:r w:rsidRPr="00794202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Razem netto  ( 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VAT (….%)   (zł)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709FA">
        <w:trPr>
          <w:trHeight w:val="323"/>
        </w:trPr>
        <w:tc>
          <w:tcPr>
            <w:tcW w:w="8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9FA" w:rsidRDefault="00BC6B01">
            <w:pPr>
              <w:pStyle w:val="Tekstpodstawowy"/>
              <w:jc w:val="righ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Łącznie brutto TABELA nr 2 (zł) 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9FA" w:rsidRDefault="008709FA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</w:tbl>
    <w:p w:rsidR="008709FA" w:rsidRDefault="008709FA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8709FA" w:rsidRDefault="00BC6B01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słownie złotych (łącznie brutto TABELA nr 2):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……………………………………………………………,…/100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8709FA">
        <w:tc>
          <w:tcPr>
            <w:tcW w:w="7649" w:type="dxa"/>
            <w:shd w:val="clear" w:color="auto" w:fill="auto"/>
          </w:tcPr>
          <w:p w:rsidR="008709FA" w:rsidRDefault="008709FA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  <w:color w:val="0070C0"/>
                <w:lang w:eastAsia="pl-PL"/>
              </w:rPr>
            </w:pPr>
          </w:p>
          <w:p w:rsidR="008709FA" w:rsidRDefault="00BC6B0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  <w:lang w:eastAsia="pl-PL"/>
              </w:rPr>
              <w:t>WARTOŚĆ BRUTTO OFERTY</w:t>
            </w:r>
          </w:p>
          <w:p w:rsidR="008709FA" w:rsidRDefault="00BC6B0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eastAsia="pl-PL"/>
              </w:rPr>
              <w:t>(ŁĄCZNIE TABELA nr 1 + ŁĄCZNIE TABELA nr 2 )</w:t>
            </w:r>
          </w:p>
          <w:p w:rsidR="008709FA" w:rsidRDefault="00BC6B0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eastAsia="pl-PL"/>
              </w:rPr>
              <w:t>(zł)</w:t>
            </w:r>
          </w:p>
          <w:p w:rsidR="008709FA" w:rsidRDefault="008709FA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  <w:color w:val="0070C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8709FA" w:rsidRDefault="008709FA">
            <w:pPr>
              <w:pStyle w:val="Tekstpodstawowy"/>
              <w:spacing w:line="276" w:lineRule="auto"/>
              <w:rPr>
                <w:rFonts w:ascii="Arial Narrow" w:eastAsiaTheme="minorEastAsia" w:hAnsi="Arial Narrow" w:cs="Arial"/>
                <w:b/>
                <w:color w:val="0070C0"/>
                <w:lang w:eastAsia="pl-PL"/>
              </w:rPr>
            </w:pPr>
          </w:p>
        </w:tc>
      </w:tr>
    </w:tbl>
    <w:p w:rsidR="008709FA" w:rsidRDefault="008709FA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709FA" w:rsidRDefault="00BC6B0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</w:rPr>
      </w:pP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</w:rPr>
      </w:pPr>
    </w:p>
    <w:p w:rsidR="00731E27" w:rsidRDefault="00731E27">
      <w:pPr>
        <w:pStyle w:val="Tekstpodstawowy"/>
        <w:spacing w:line="276" w:lineRule="auto"/>
        <w:rPr>
          <w:rFonts w:ascii="Arial Narrow" w:hAnsi="Arial Narrow" w:cs="Arial"/>
        </w:rPr>
      </w:pPr>
    </w:p>
    <w:p w:rsidR="00731E27" w:rsidRDefault="00731E27">
      <w:pPr>
        <w:pStyle w:val="Tekstpodstawowy"/>
        <w:spacing w:line="276" w:lineRule="auto"/>
        <w:rPr>
          <w:rFonts w:ascii="Arial Narrow" w:hAnsi="Arial Narrow" w:cs="Arial"/>
        </w:rPr>
      </w:pPr>
    </w:p>
    <w:p w:rsidR="008709FA" w:rsidRDefault="00BC6B01">
      <w:pPr>
        <w:spacing w:before="120" w:after="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5223DE" w:rsidRDefault="005223DE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8709FA" w:rsidRDefault="00BC6B0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>
        <w:rPr>
          <w:rFonts w:ascii="Arial Narrow" w:eastAsia="Times New Roman" w:hAnsi="Arial Narrow"/>
          <w:b/>
          <w:sz w:val="20"/>
          <w:szCs w:val="20"/>
          <w:lang w:eastAsia="ar-SA"/>
        </w:rPr>
        <w:t>Spełniamy warunki udziału w postępowaniu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eastAsia="ar-SA"/>
        </w:rPr>
        <w:t>określone przez Zamawiającego w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eastAsia="ar-SA"/>
        </w:rPr>
        <w:t>pkt 4 Zapytania ofertowego, w szczególności :</w:t>
      </w:r>
    </w:p>
    <w:p w:rsidR="008709FA" w:rsidRDefault="00BC6B01" w:rsidP="00396C89">
      <w:pPr>
        <w:pStyle w:val="Akapitzlist"/>
        <w:numPr>
          <w:ilvl w:val="0"/>
          <w:numId w:val="8"/>
        </w:numPr>
        <w:jc w:val="both"/>
      </w:pPr>
      <w:r>
        <w:rPr>
          <w:rFonts w:ascii="Arial Narrow" w:hAnsi="Arial Narrow" w:cs="Tahoma"/>
          <w:sz w:val="20"/>
          <w:szCs w:val="20"/>
        </w:rPr>
        <w:t>posiadamy dostęp do dokumentacji technicznej instalacji i urządzeń przeciwpożarowych producentów sprzętu pożarniczego, oraz części zamiennych urządzeń podlegających konserwacji i naprawom.</w:t>
      </w:r>
    </w:p>
    <w:p w:rsidR="008709FA" w:rsidRDefault="00BC6B01" w:rsidP="00396C89">
      <w:pPr>
        <w:pStyle w:val="Akapitzlist"/>
        <w:numPr>
          <w:ilvl w:val="0"/>
          <w:numId w:val="8"/>
        </w:numPr>
        <w:suppressAutoHyphens w:val="0"/>
        <w:jc w:val="both"/>
      </w:pPr>
      <w:r>
        <w:rPr>
          <w:rFonts w:ascii="Arial Narrow" w:hAnsi="Arial Narrow" w:cs="Tahoma"/>
          <w:sz w:val="20"/>
          <w:szCs w:val="20"/>
        </w:rPr>
        <w:t>wszyscy pracownicy przewidziani do wykonywania prac konserwacyjnych i przeglądów posiadają wymagane przeszkolenia i zasób wiedzy pozwalający na wykonywanie zleconych czynności.</w:t>
      </w:r>
    </w:p>
    <w:p w:rsidR="008709FA" w:rsidRDefault="00BC6B01" w:rsidP="00396C89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posiadamy aktualne ubezpieczenie OC z tytułu prowadzenia działalności gospodarczej na kwotę nie mniejszą niż 500 000 zł.</w:t>
      </w:r>
    </w:p>
    <w:p w:rsidR="008709FA" w:rsidRDefault="00BC6B01" w:rsidP="00396C89">
      <w:pPr>
        <w:pStyle w:val="Akapitzlist"/>
        <w:numPr>
          <w:ilvl w:val="0"/>
          <w:numId w:val="8"/>
        </w:numPr>
        <w:suppressAutoHyphens w:val="0"/>
        <w:jc w:val="both"/>
      </w:pPr>
      <w:r>
        <w:rPr>
          <w:rFonts w:ascii="Arial Narrow" w:hAnsi="Arial Narrow" w:cs="Arial"/>
          <w:sz w:val="20"/>
          <w:szCs w:val="20"/>
        </w:rPr>
        <w:t>wykonaliśmy w okresie ostatnich 3 lat przed upływem terminu składania ofert w niniejszym postępowaniu, a  jeżeli okres prowadzenia działalności jest krótszy – w tym okresie – co najmniej trzy usługi dotyczące   konserwacji sprzętu ppoż. (gaśnice, hydranty) o łącznej wartości brutto minimum 30 000,00 zł (słownie złotych: trzydzieści tysięcy, 00/100).</w:t>
      </w:r>
    </w:p>
    <w:p w:rsidR="008709FA" w:rsidRDefault="008709FA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8709FA" w:rsidRDefault="00BC6B0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</w:pPr>
      <w:r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ar-SA"/>
        </w:rPr>
        <w:t>Na potwierdzenie spełniania warunków udziału w postępowaniu do Oferty załączamy:</w:t>
      </w:r>
    </w:p>
    <w:p w:rsidR="008709FA" w:rsidRDefault="00BC6B01" w:rsidP="00396C89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aktualną polisę ubezpieczenia OC z tytułu prowadzenia działalności gospodarczej.</w:t>
      </w:r>
    </w:p>
    <w:p w:rsidR="008709FA" w:rsidRDefault="00BC6B01" w:rsidP="00396C89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>
        <w:rPr>
          <w:rFonts w:ascii="Arial Narrow" w:eastAsia="Times New Roman" w:hAnsi="Arial Narrow"/>
          <w:sz w:val="20"/>
          <w:szCs w:val="20"/>
          <w:lang w:eastAsia="ar-SA"/>
        </w:rPr>
        <w:t>wykaz wykonanych w okresie ostatnich 3 lat usług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,</w:t>
      </w:r>
      <w:r>
        <w:rPr>
          <w:rFonts w:ascii="Arial Narrow" w:hAnsi="Arial Narrow" w:cs="Arial"/>
          <w:sz w:val="20"/>
          <w:szCs w:val="20"/>
        </w:rPr>
        <w:t xml:space="preserve"> wraz z dowodami potwierdzającymi  ich należyte wykonanie.</w:t>
      </w:r>
    </w:p>
    <w:p w:rsidR="008709FA" w:rsidRDefault="008709FA">
      <w:pPr>
        <w:spacing w:after="0" w:line="240" w:lineRule="auto"/>
        <w:ind w:left="709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8B0C48" w:rsidRPr="005223DE" w:rsidRDefault="008B0C48" w:rsidP="008B0C48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223DE">
        <w:rPr>
          <w:rFonts w:ascii="Arial Narrow" w:hAnsi="Arial Narrow" w:cs="Arial"/>
          <w:b/>
          <w:sz w:val="20"/>
          <w:szCs w:val="20"/>
        </w:rPr>
        <w:t>Akceptujemy warunki realizacji zamówienia, w szczególności:</w:t>
      </w:r>
    </w:p>
    <w:p w:rsidR="008B0C48" w:rsidRDefault="008B0C48" w:rsidP="008B0C48">
      <w:pPr>
        <w:spacing w:after="0" w:line="276" w:lineRule="auto"/>
        <w:ind w:left="2835" w:hanging="2551"/>
        <w:jc w:val="both"/>
        <w:rPr>
          <w:rFonts w:ascii="Arial Narrow" w:hAnsi="Arial Narrow" w:cs="Arial"/>
          <w:b/>
          <w:sz w:val="20"/>
          <w:szCs w:val="20"/>
        </w:rPr>
      </w:pPr>
    </w:p>
    <w:p w:rsidR="008B0C48" w:rsidRPr="005223DE" w:rsidRDefault="008B0C48" w:rsidP="005223D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5223DE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5223DE">
        <w:rPr>
          <w:rFonts w:ascii="Arial Narrow" w:hAnsi="Arial Narrow" w:cs="Arial"/>
          <w:sz w:val="20"/>
          <w:szCs w:val="20"/>
        </w:rPr>
        <w:t>:</w:t>
      </w:r>
    </w:p>
    <w:p w:rsidR="008B0C48" w:rsidRPr="00EA748B" w:rsidRDefault="008B0C48" w:rsidP="005223DE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1134" w:hanging="425"/>
        <w:jc w:val="both"/>
        <w:rPr>
          <w:rFonts w:ascii="Arial Narrow" w:hAnsi="Arial Narrow"/>
          <w:bCs/>
          <w:color w:val="auto"/>
          <w:sz w:val="20"/>
          <w:szCs w:val="20"/>
        </w:rPr>
      </w:pP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w zakresie p</w:t>
      </w:r>
      <w:r w:rsidRPr="000F3862">
        <w:rPr>
          <w:rFonts w:ascii="Arial Narrow" w:hAnsi="Arial Narrow"/>
          <w:b/>
          <w:sz w:val="20"/>
          <w:szCs w:val="20"/>
        </w:rPr>
        <w:t>rzeglądów technicznych wraz z czynnościami konserwacyjnymi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 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o którym mowa w  ust. 2 pkt 2) lit. a)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   -   sukcesywnie od daty podpisania umowy  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do 31.12.201</w:t>
      </w:r>
      <w:r>
        <w:rPr>
          <w:rFonts w:ascii="Arial Narrow" w:hAnsi="Arial Narrow"/>
          <w:b/>
          <w:bCs/>
          <w:color w:val="auto"/>
          <w:sz w:val="20"/>
          <w:szCs w:val="20"/>
        </w:rPr>
        <w:t>9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 roku</w:t>
      </w:r>
    </w:p>
    <w:p w:rsidR="008B0C48" w:rsidRPr="000F3862" w:rsidRDefault="008B0C48" w:rsidP="005223DE">
      <w:pPr>
        <w:pStyle w:val="Default"/>
        <w:ind w:left="1134"/>
        <w:jc w:val="both"/>
        <w:rPr>
          <w:rFonts w:ascii="Arial Narrow" w:hAnsi="Arial Narrow"/>
          <w:bCs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t xml:space="preserve">Obowiązkowe przeglądy realizować z zachowaniem czas-okresów na podstawie wymagań określonych w rozporządzeniu Ministra Spraw Wewnętrznych i Administracji z dnia 7 czerwca 2010 roku w sprawie ochrony przeciwpożarowej budynków, innych obiektów budowlanych i terenów </w:t>
      </w:r>
      <w:r>
        <w:rPr>
          <w:rFonts w:ascii="Arial Narrow" w:eastAsia="Times New Roman" w:hAnsi="Arial Narrow" w:cs="Arial"/>
          <w:color w:val="auto"/>
          <w:sz w:val="20"/>
          <w:szCs w:val="20"/>
          <w:lang w:eastAsia="pl-PL"/>
        </w:rPr>
        <w:t>(Dz. U. 2019 poz. 67</w:t>
      </w:r>
      <w:r>
        <w:rPr>
          <w:rFonts w:ascii="Arial Narrow" w:hAnsi="Arial Narrow" w:cs="Arial"/>
          <w:color w:val="auto"/>
          <w:sz w:val="20"/>
          <w:szCs w:val="20"/>
          <w:lang w:eastAsia="pl-PL"/>
        </w:rPr>
        <w:t>)</w:t>
      </w:r>
      <w:r>
        <w:rPr>
          <w:rFonts w:ascii="Arial Narrow" w:hAnsi="Arial Narrow"/>
          <w:color w:val="auto"/>
          <w:sz w:val="20"/>
          <w:szCs w:val="20"/>
        </w:rPr>
        <w:t>, w Polskich Normach dotyczących urządzeń przeciwpożarowych i gaśnic, w dokumentacji techniczno-ruchowej oraz w instrukcjach obsługi opracowanych przez ich producentów</w:t>
      </w:r>
    </w:p>
    <w:p w:rsidR="008B0C48" w:rsidRPr="00923A5F" w:rsidRDefault="008B0C48" w:rsidP="005223DE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1134" w:hanging="425"/>
        <w:jc w:val="both"/>
        <w:rPr>
          <w:rFonts w:ascii="Arial Narrow" w:hAnsi="Arial Narrow"/>
          <w:bCs/>
          <w:color w:val="auto"/>
          <w:sz w:val="20"/>
          <w:szCs w:val="20"/>
        </w:rPr>
      </w:pPr>
      <w:r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w zakresie </w:t>
      </w:r>
      <w:r w:rsidRPr="000F3862">
        <w:rPr>
          <w:rFonts w:ascii="Arial Narrow" w:hAnsi="Arial Narrow"/>
          <w:b/>
          <w:sz w:val="20"/>
          <w:szCs w:val="20"/>
        </w:rPr>
        <w:t>napraw lub wymiany instalacji i urządzeń przeciwpożarowych lub ich części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 o którym mowa w  ust. 2 pkt 2) lit. b)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  -   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do wyczerpania szacunkowej kwoty umowy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w tym zakresie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, lecz nie dłużej niż do 31.12.201</w:t>
      </w:r>
      <w:r>
        <w:rPr>
          <w:rFonts w:ascii="Arial Narrow" w:hAnsi="Arial Narrow"/>
          <w:b/>
          <w:bCs/>
          <w:color w:val="auto"/>
          <w:sz w:val="20"/>
          <w:szCs w:val="20"/>
        </w:rPr>
        <w:t>9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r.</w:t>
      </w:r>
    </w:p>
    <w:p w:rsidR="008B0C48" w:rsidRPr="000F3862" w:rsidRDefault="008B0C48" w:rsidP="008B0C48">
      <w:pPr>
        <w:pStyle w:val="Default"/>
        <w:jc w:val="both"/>
        <w:rPr>
          <w:rFonts w:ascii="Arial Narrow" w:hAnsi="Arial Narrow"/>
          <w:bCs/>
          <w:color w:val="auto"/>
          <w:sz w:val="20"/>
          <w:szCs w:val="20"/>
        </w:rPr>
      </w:pPr>
    </w:p>
    <w:p w:rsidR="008B0C48" w:rsidRPr="00B7557C" w:rsidRDefault="008B0C48" w:rsidP="00B7557C">
      <w:pPr>
        <w:pStyle w:val="Akapitzlist"/>
        <w:numPr>
          <w:ilvl w:val="0"/>
          <w:numId w:val="10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B7557C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7557C">
        <w:rPr>
          <w:rFonts w:ascii="Arial Narrow" w:hAnsi="Arial Narrow" w:cs="Arial"/>
          <w:sz w:val="20"/>
          <w:szCs w:val="20"/>
        </w:rPr>
        <w:t>30 dni od daty doręczenia Zamawiającemu prawidłowo wystawionej faktury</w:t>
      </w:r>
    </w:p>
    <w:p w:rsidR="008B0C48" w:rsidRPr="008B0C48" w:rsidRDefault="008B0C48" w:rsidP="00B7557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A75B90" w:rsidRPr="00A75B90" w:rsidRDefault="00A75B90" w:rsidP="00A75B9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75B90">
        <w:rPr>
          <w:rFonts w:ascii="Arial Narrow" w:eastAsia="Times New Roman" w:hAnsi="Arial Narrow"/>
          <w:sz w:val="20"/>
          <w:szCs w:val="20"/>
          <w:lang w:eastAsia="ar-SA"/>
        </w:rPr>
        <w:t>Podane w niniejszym formularzu ceny jednostkowe a w efekcie cena oferty brutto zawiera wszystkie koszty wykonania zamówienia, jakie ponosi Zamawiający w przypadku wyboru niniejszej oferty.</w:t>
      </w:r>
    </w:p>
    <w:p w:rsidR="008709FA" w:rsidRDefault="00BC6B0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7557C">
        <w:rPr>
          <w:rFonts w:ascii="Arial Narrow" w:hAnsi="Arial Narrow" w:cs="Tahoma"/>
          <w:b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8709FA" w:rsidRPr="003360D1" w:rsidRDefault="00BC6B0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360D1" w:rsidRPr="003360D1" w:rsidRDefault="003360D1" w:rsidP="003360D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360D1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360D1" w:rsidRPr="00A75B90" w:rsidRDefault="003360D1" w:rsidP="003360D1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75B90">
        <w:rPr>
          <w:rFonts w:ascii="Times New Roman" w:eastAsia="Times New Roman" w:hAnsi="Times New Roman"/>
          <w:sz w:val="20"/>
          <w:szCs w:val="20"/>
          <w:lang w:eastAsia="ar-SA"/>
        </w:rPr>
        <w:t xml:space="preserve">…………………………………………, służbowy e-mail: …………… służbowy nr tel. ………………   </w:t>
      </w:r>
    </w:p>
    <w:p w:rsidR="00A75B90" w:rsidRDefault="00A75B90" w:rsidP="00A75B90">
      <w:pPr>
        <w:suppressAutoHyphens/>
        <w:spacing w:after="0" w:line="276" w:lineRule="auto"/>
        <w:ind w:left="758"/>
        <w:contextualSpacing/>
        <w:rPr>
          <w:rFonts w:ascii="Arial Narrow" w:eastAsia="Times New Roman" w:hAnsi="Arial Narrow" w:cs="Arial"/>
          <w:sz w:val="16"/>
          <w:szCs w:val="16"/>
          <w:lang w:eastAsia="ar-SA"/>
        </w:rPr>
      </w:pPr>
      <w:r w:rsidRPr="00A75B90">
        <w:rPr>
          <w:rFonts w:ascii="Arial Narrow" w:eastAsia="Times New Roman" w:hAnsi="Arial Narrow" w:cs="Arial"/>
          <w:sz w:val="16"/>
          <w:szCs w:val="16"/>
          <w:lang w:eastAsia="ar-SA"/>
        </w:rPr>
        <w:t xml:space="preserve">                                  Imię i nazwisko</w:t>
      </w:r>
    </w:p>
    <w:p w:rsidR="00E46153" w:rsidRPr="00A75B90" w:rsidRDefault="00E46153" w:rsidP="00A75B90">
      <w:pPr>
        <w:suppressAutoHyphens/>
        <w:spacing w:after="0" w:line="276" w:lineRule="auto"/>
        <w:ind w:left="758"/>
        <w:contextualSpacing/>
        <w:rPr>
          <w:rFonts w:ascii="Arial Narrow" w:eastAsia="Times New Roman" w:hAnsi="Arial Narrow" w:cs="Arial"/>
          <w:sz w:val="16"/>
          <w:szCs w:val="16"/>
          <w:lang w:eastAsia="ar-SA"/>
        </w:rPr>
      </w:pPr>
    </w:p>
    <w:p w:rsidR="00A75B90" w:rsidRPr="00A75B90" w:rsidRDefault="00E46153" w:rsidP="00A75B90">
      <w:pPr>
        <w:spacing w:after="0" w:line="240" w:lineRule="auto"/>
        <w:ind w:left="142" w:hanging="142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Tahoma"/>
          <w:sz w:val="20"/>
          <w:szCs w:val="20"/>
          <w:lang w:eastAsia="pl-PL"/>
        </w:rPr>
        <w:t>8</w:t>
      </w:r>
      <w:r w:rsidR="00A75B90" w:rsidRPr="00A75B90">
        <w:rPr>
          <w:rFonts w:ascii="Arial Narrow" w:hAnsi="Arial Narrow" w:cs="Tahoma"/>
          <w:sz w:val="20"/>
          <w:szCs w:val="20"/>
          <w:lang w:eastAsia="pl-PL"/>
        </w:rPr>
        <w:t>.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 Wypełniłem/liśmy obowiązki informacyjne przewidziane w art. 13 lub art. 14 RODO</w:t>
      </w:r>
      <w:r w:rsidR="00A75B90" w:rsidRPr="00A75B90">
        <w:rPr>
          <w:rFonts w:ascii="Arial Narrow" w:hAnsi="Arial Narrow" w:cs="Arial"/>
          <w:color w:val="000000"/>
          <w:sz w:val="20"/>
          <w:szCs w:val="20"/>
          <w:vertAlign w:val="superscript"/>
          <w:lang w:eastAsia="pl-PL"/>
        </w:rPr>
        <w:t>1)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wobec osób fizycznych, </w:t>
      </w:r>
      <w:r w:rsidR="00A75B90" w:rsidRPr="00A75B90">
        <w:rPr>
          <w:rFonts w:ascii="Arial Narrow" w:hAnsi="Arial Narrow" w:cs="Arial"/>
          <w:sz w:val="20"/>
          <w:szCs w:val="20"/>
          <w:lang w:eastAsia="pl-PL"/>
        </w:rPr>
        <w:t>od których dane osobowe bezpośrednio lub pośrednio pozyskałem/liśmy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="00A75B90" w:rsidRPr="00A75B90">
        <w:rPr>
          <w:rFonts w:ascii="Arial Narrow" w:hAnsi="Arial Narrow" w:cs="Arial"/>
          <w:sz w:val="20"/>
          <w:szCs w:val="20"/>
          <w:lang w:eastAsia="pl-PL"/>
        </w:rPr>
        <w:t>.*</w:t>
      </w:r>
    </w:p>
    <w:p w:rsidR="00A75B90" w:rsidRPr="00A75B90" w:rsidRDefault="00A75B90" w:rsidP="00A75B90">
      <w:pPr>
        <w:jc w:val="both"/>
        <w:rPr>
          <w:rFonts w:ascii="Arial Narrow" w:eastAsia="Calibri" w:hAnsi="Arial Narrow" w:cs="Tahoma"/>
          <w:sz w:val="20"/>
          <w:szCs w:val="20"/>
        </w:rPr>
      </w:pPr>
    </w:p>
    <w:p w:rsidR="00A75B90" w:rsidRPr="00A75B90" w:rsidRDefault="00A75B90" w:rsidP="00A75B90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A75B90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A75B90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A75B90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A75B90" w:rsidRPr="00A75B90" w:rsidRDefault="00A75B90" w:rsidP="00A75B90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  <w:t xml:space="preserve">             </w:t>
      </w:r>
      <w:r w:rsidRPr="00A75B90">
        <w:rPr>
          <w:rFonts w:ascii="Arial Narrow" w:eastAsia="Calibri" w:hAnsi="Arial Narrow" w:cs="Arial"/>
          <w:sz w:val="16"/>
          <w:szCs w:val="16"/>
        </w:rPr>
        <w:t>Pieczęć i podpis wykonawcy lub osoby uprawnionej do reprezentowania wykonawcy</w:t>
      </w: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  <w:t xml:space="preserve"> 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A75B90">
        <w:rPr>
          <w:rFonts w:ascii="Arial" w:eastAsia="Times New Roman" w:hAnsi="Arial" w:cs="Arial"/>
          <w:color w:val="000000"/>
          <w:vertAlign w:val="superscript"/>
          <w:lang w:eastAsia="ar-SA"/>
        </w:rPr>
        <w:t xml:space="preserve">1) </w:t>
      </w:r>
      <w:r w:rsidRPr="00A75B90">
        <w:rPr>
          <w:rFonts w:ascii="Arial" w:eastAsia="Times New Roman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75B90" w:rsidRPr="00A75B90" w:rsidRDefault="00A75B90" w:rsidP="00A75B9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:rsidR="00A75B90" w:rsidRPr="00A75B90" w:rsidRDefault="00A75B90" w:rsidP="00A75B90">
      <w:pPr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A75B90">
        <w:rPr>
          <w:rFonts w:ascii="Arial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A75B90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75B90" w:rsidRPr="00A75B90" w:rsidRDefault="00A75B90" w:rsidP="00A75B90">
      <w:pPr>
        <w:spacing w:after="0" w:line="360" w:lineRule="auto"/>
        <w:ind w:firstLine="567"/>
        <w:jc w:val="both"/>
        <w:rPr>
          <w:rFonts w:ascii="Arial" w:hAnsi="Arial" w:cs="Arial"/>
          <w:sz w:val="16"/>
          <w:szCs w:val="16"/>
          <w:lang w:eastAsia="pl-PL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8709FA" w:rsidRDefault="00BC6B01">
      <w:pPr>
        <w:spacing w:after="0" w:line="276" w:lineRule="auto"/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8709FA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713" w:rsidRDefault="00A55713">
      <w:pPr>
        <w:spacing w:after="0" w:line="240" w:lineRule="auto"/>
      </w:pPr>
      <w:r>
        <w:separator/>
      </w:r>
    </w:p>
  </w:endnote>
  <w:endnote w:type="continuationSeparator" w:id="0">
    <w:p w:rsidR="00A55713" w:rsidRDefault="00A5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A" w:rsidRDefault="00BC6B01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852D03">
      <w:rPr>
        <w:noProof/>
      </w:rPr>
      <w:t>3</w:t>
    </w:r>
    <w:r>
      <w:fldChar w:fldCharType="end"/>
    </w:r>
  </w:p>
  <w:p w:rsidR="008709FA" w:rsidRDefault="00870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713" w:rsidRDefault="00A55713">
      <w:pPr>
        <w:spacing w:after="0" w:line="240" w:lineRule="auto"/>
      </w:pPr>
      <w:r>
        <w:separator/>
      </w:r>
    </w:p>
  </w:footnote>
  <w:footnote w:type="continuationSeparator" w:id="0">
    <w:p w:rsidR="00A55713" w:rsidRDefault="00A5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A" w:rsidRDefault="008709FA">
    <w:pPr>
      <w:spacing w:after="0"/>
      <w:jc w:val="right"/>
      <w:rPr>
        <w:rFonts w:ascii="Arial Narrow" w:hAnsi="Arial Narrow" w:cs="Arial"/>
        <w:sz w:val="20"/>
      </w:rPr>
    </w:pPr>
  </w:p>
  <w:p w:rsidR="008709FA" w:rsidRDefault="008709FA">
    <w:pPr>
      <w:spacing w:after="0"/>
      <w:jc w:val="right"/>
      <w:rPr>
        <w:rFonts w:ascii="Arial Narrow" w:hAnsi="Arial Narrow" w:cs="Arial"/>
        <w:sz w:val="20"/>
      </w:rPr>
    </w:pPr>
  </w:p>
  <w:p w:rsidR="008709FA" w:rsidRDefault="00BC6B01">
    <w:pPr>
      <w:spacing w:after="0"/>
      <w:jc w:val="right"/>
    </w:pPr>
    <w:r>
      <w:rPr>
        <w:rFonts w:ascii="Arial Narrow" w:hAnsi="Arial Narrow" w:cs="Arial"/>
        <w:sz w:val="20"/>
      </w:rPr>
      <w:t xml:space="preserve">Załącznik nr 1 do </w:t>
    </w:r>
    <w:r>
      <w:rPr>
        <w:rFonts w:ascii="Arial Narrow" w:hAnsi="Arial Narrow" w:cs="Arial"/>
        <w:bCs/>
        <w:sz w:val="20"/>
      </w:rPr>
      <w:t>zapytania ofertowego nr</w:t>
    </w:r>
    <w:r w:rsidR="00731E27">
      <w:rPr>
        <w:rFonts w:ascii="Arial Narrow" w:hAnsi="Arial Narrow" w:cs="Arial"/>
        <w:bCs/>
        <w:sz w:val="20"/>
      </w:rPr>
      <w:t xml:space="preserve"> </w:t>
    </w:r>
    <w:r w:rsidR="00731E27">
      <w:rPr>
        <w:rFonts w:ascii="Arial Narrow" w:hAnsi="Arial Narrow" w:cs="Arial"/>
        <w:b/>
        <w:sz w:val="24"/>
        <w:szCs w:val="24"/>
      </w:rPr>
      <w:t>ZO/PK/DO-120.263.023.2019</w:t>
    </w:r>
    <w:r w:rsidR="00731E27">
      <w:rPr>
        <w:rFonts w:ascii="Arial Narrow" w:hAnsi="Arial Narrow" w:cs="Arial"/>
        <w:bCs/>
        <w:sz w:val="20"/>
      </w:rPr>
      <w:t xml:space="preserve"> </w:t>
    </w:r>
    <w:r>
      <w:rPr>
        <w:rFonts w:ascii="Arial Narrow" w:hAnsi="Arial Narrow" w:cs="Arial"/>
        <w:bCs/>
        <w:sz w:val="20"/>
      </w:rPr>
      <w:t xml:space="preserve"> </w:t>
    </w:r>
  </w:p>
  <w:p w:rsidR="008709FA" w:rsidRDefault="00BC6B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8709FA" w:rsidRDefault="008709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8DD"/>
    <w:multiLevelType w:val="hybridMultilevel"/>
    <w:tmpl w:val="2032676C"/>
    <w:lvl w:ilvl="0" w:tplc="A7C60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4DA4"/>
    <w:multiLevelType w:val="multilevel"/>
    <w:tmpl w:val="C0D06362"/>
    <w:lvl w:ilvl="0">
      <w:start w:val="1"/>
      <w:numFmt w:val="decimal"/>
      <w:lvlText w:val="%1)"/>
      <w:lvlJc w:val="left"/>
      <w:pPr>
        <w:ind w:left="1068" w:hanging="360"/>
      </w:pPr>
      <w:rPr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4274C7"/>
    <w:multiLevelType w:val="multilevel"/>
    <w:tmpl w:val="ACEA414E"/>
    <w:lvl w:ilvl="0">
      <w:start w:val="1"/>
      <w:numFmt w:val="lowerLetter"/>
      <w:lvlText w:val="%1)"/>
      <w:lvlJc w:val="left"/>
      <w:pPr>
        <w:ind w:left="1068" w:hanging="360"/>
      </w:pPr>
      <w:rPr>
        <w:rFonts w:ascii="Arial Narrow" w:hAnsi="Arial Narrow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207420"/>
    <w:multiLevelType w:val="hybridMultilevel"/>
    <w:tmpl w:val="4FB64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20D3"/>
    <w:multiLevelType w:val="hybridMultilevel"/>
    <w:tmpl w:val="607E527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388E70DA"/>
    <w:multiLevelType w:val="multilevel"/>
    <w:tmpl w:val="FA4CD770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3190"/>
    <w:multiLevelType w:val="multilevel"/>
    <w:tmpl w:val="415CBD6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9157A5E"/>
    <w:multiLevelType w:val="multilevel"/>
    <w:tmpl w:val="5CD0F950"/>
    <w:lvl w:ilvl="0">
      <w:start w:val="1"/>
      <w:numFmt w:val="decimal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55DB72DF"/>
    <w:multiLevelType w:val="hybridMultilevel"/>
    <w:tmpl w:val="33860674"/>
    <w:lvl w:ilvl="0" w:tplc="A7C60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07156"/>
    <w:multiLevelType w:val="multilevel"/>
    <w:tmpl w:val="67D48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94932"/>
    <w:multiLevelType w:val="multilevel"/>
    <w:tmpl w:val="7E7CDEC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FA"/>
    <w:rsid w:val="002D20F7"/>
    <w:rsid w:val="003360D1"/>
    <w:rsid w:val="00396C89"/>
    <w:rsid w:val="005223DE"/>
    <w:rsid w:val="00731E27"/>
    <w:rsid w:val="00794202"/>
    <w:rsid w:val="00803F13"/>
    <w:rsid w:val="00852D03"/>
    <w:rsid w:val="008709FA"/>
    <w:rsid w:val="008B0C48"/>
    <w:rsid w:val="009121FB"/>
    <w:rsid w:val="00A55713"/>
    <w:rsid w:val="00A75B90"/>
    <w:rsid w:val="00B7557C"/>
    <w:rsid w:val="00BC6B01"/>
    <w:rsid w:val="00D25040"/>
    <w:rsid w:val="00E46153"/>
    <w:rsid w:val="00EA0B37"/>
    <w:rsid w:val="00F55DE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B5EC"/>
  <w15:docId w15:val="{C7B55D83-8CE4-43F9-A500-E2A8655A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pPr>
      <w:spacing w:after="160" w:line="259" w:lineRule="auto"/>
    </w:pPr>
    <w:rPr>
      <w:rFonts w:cs="Times New Roman"/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226AF"/>
    <w:rPr>
      <w:rFonts w:ascii="Calibri Light" w:eastAsia="Times New Roman" w:hAnsi="Calibri Light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226A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226AF"/>
    <w:rPr>
      <w:rFonts w:ascii="Calibri" w:eastAsia="Calibri" w:hAnsi="Calibri" w:cs="Times New Roma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6A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qFormat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qFormat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16B1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lang w:val="pl-PL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0"/>
      <w:szCs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sz w:val="20"/>
      <w:szCs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Arial Narrow" w:hAnsi="Arial Narrow"/>
      <w:color w:val="auto"/>
      <w:sz w:val="20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ascii="Arial Narrow" w:eastAsia="Calibri" w:hAnsi="Arial Narrow" w:cs="Arial"/>
      <w:b/>
      <w:sz w:val="20"/>
    </w:rPr>
  </w:style>
  <w:style w:type="character" w:customStyle="1" w:styleId="ListLabel36">
    <w:name w:val="ListLabel 36"/>
    <w:qFormat/>
    <w:rPr>
      <w:rFonts w:ascii="Arial Narrow" w:hAnsi="Arial Narrow"/>
      <w:color w:val="auto"/>
      <w:sz w:val="2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ascii="Arial Narrow" w:eastAsia="Calibri" w:hAnsi="Arial Narrow" w:cs="Arial"/>
      <w:b/>
      <w:sz w:val="20"/>
    </w:rPr>
  </w:style>
  <w:style w:type="character" w:customStyle="1" w:styleId="ListLabel43">
    <w:name w:val="ListLabel 43"/>
    <w:qFormat/>
    <w:rPr>
      <w:rFonts w:ascii="Arial Narrow" w:hAnsi="Arial Narrow"/>
      <w:color w:val="auto"/>
      <w:sz w:val="20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ascii="Arial Narrow" w:eastAsia="Calibri" w:hAnsi="Arial Narrow" w:cs="Arial"/>
      <w:b/>
      <w:sz w:val="20"/>
    </w:rPr>
  </w:style>
  <w:style w:type="character" w:customStyle="1" w:styleId="ListLabel50">
    <w:name w:val="ListLabel 50"/>
    <w:qFormat/>
    <w:rPr>
      <w:rFonts w:ascii="Arial Narrow" w:hAnsi="Arial Narrow"/>
      <w:color w:val="auto"/>
      <w:sz w:val="20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ascii="Arial Narrow" w:eastAsia="Calibri" w:hAnsi="Arial Narrow" w:cs="Arial"/>
      <w:b/>
      <w:sz w:val="20"/>
    </w:rPr>
  </w:style>
  <w:style w:type="character" w:customStyle="1" w:styleId="ListLabel57">
    <w:name w:val="ListLabel 57"/>
    <w:qFormat/>
    <w:rPr>
      <w:rFonts w:ascii="Arial Narrow" w:hAnsi="Arial Narrow"/>
      <w:color w:val="auto"/>
      <w:sz w:val="2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ascii="Arial Narrow" w:eastAsia="Calibri" w:hAnsi="Arial Narrow" w:cs="Arial"/>
      <w:b/>
      <w:sz w:val="20"/>
    </w:rPr>
  </w:style>
  <w:style w:type="character" w:customStyle="1" w:styleId="ListLabel64">
    <w:name w:val="ListLabel 64"/>
    <w:qFormat/>
    <w:rPr>
      <w:rFonts w:ascii="Arial Narrow" w:hAnsi="Arial Narrow"/>
      <w:color w:val="auto"/>
      <w:sz w:val="2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ascii="Arial Narrow" w:eastAsia="Calibri" w:hAnsi="Arial Narrow" w:cs="Arial"/>
      <w:b/>
      <w:sz w:val="20"/>
    </w:rPr>
  </w:style>
  <w:style w:type="character" w:customStyle="1" w:styleId="ListLabel71">
    <w:name w:val="ListLabel 71"/>
    <w:qFormat/>
    <w:rPr>
      <w:rFonts w:ascii="Arial Narrow" w:hAnsi="Arial Narrow"/>
      <w:color w:val="auto"/>
      <w:sz w:val="20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ascii="Arial Narrow" w:eastAsia="Calibri" w:hAnsi="Arial Narrow" w:cs="Arial"/>
      <w:b/>
      <w:sz w:val="20"/>
    </w:rPr>
  </w:style>
  <w:style w:type="character" w:customStyle="1" w:styleId="ListLabel78">
    <w:name w:val="ListLabel 78"/>
    <w:qFormat/>
    <w:rPr>
      <w:rFonts w:ascii="Arial Narrow" w:hAnsi="Arial Narrow"/>
      <w:color w:val="auto"/>
      <w:sz w:val="20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Arial Narrow" w:eastAsia="Calibri" w:hAnsi="Arial Narrow" w:cs="Arial"/>
      <w:b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qFormat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qFormat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qFormat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qFormat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1155B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74EEF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D1A9-0845-4B39-81EF-3270E25F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 Anna</dc:creator>
  <dc:description/>
  <cp:lastModifiedBy>Użytkownik systemu Windows</cp:lastModifiedBy>
  <cp:revision>5</cp:revision>
  <cp:lastPrinted>2019-03-07T08:28:00Z</cp:lastPrinted>
  <dcterms:created xsi:type="dcterms:W3CDTF">2019-03-07T08:15:00Z</dcterms:created>
  <dcterms:modified xsi:type="dcterms:W3CDTF">2019-03-14T08:19:00Z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