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9F3933">
        <w:rPr>
          <w:rFonts w:ascii="Arial Narrow" w:hAnsi="Arial Narrow" w:cs="Arial"/>
          <w:b/>
          <w:bCs/>
          <w:sz w:val="20"/>
          <w:szCs w:val="20"/>
        </w:rPr>
        <w:t>113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  <w:bookmarkStart w:id="0" w:name="_GoBack"/>
      <w:bookmarkEnd w:id="0"/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D7042B" w:rsidRPr="00206605" w:rsidRDefault="004226AF" w:rsidP="0020660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1484"/>
        <w:gridCol w:w="709"/>
        <w:gridCol w:w="567"/>
        <w:gridCol w:w="1276"/>
        <w:gridCol w:w="1417"/>
      </w:tblGrid>
      <w:tr w:rsidR="004B4DA2" w:rsidRPr="004B4DA2" w:rsidTr="009F3933">
        <w:trPr>
          <w:trHeight w:hRule="exact" w:val="680"/>
        </w:trPr>
        <w:tc>
          <w:tcPr>
            <w:tcW w:w="851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9F3933">
        <w:trPr>
          <w:trHeight w:hRule="exact" w:val="207"/>
        </w:trPr>
        <w:tc>
          <w:tcPr>
            <w:tcW w:w="851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9F3933">
        <w:trPr>
          <w:trHeight w:val="123"/>
        </w:trPr>
        <w:tc>
          <w:tcPr>
            <w:tcW w:w="851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 w:rsidRPr="0077121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Test kuwetowy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fosfor ogólny, ortofosforany</w:t>
            </w:r>
            <w:r w:rsidRPr="0077121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2-20</w:t>
            </w:r>
            <w:r w:rsidRPr="0077121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mg/L PO</w:t>
            </w:r>
            <w:r w:rsidRPr="00771218">
              <w:rPr>
                <w:rFonts w:ascii="Arial Narrow" w:hAnsi="Arial Narrow"/>
                <w:bCs/>
                <w:color w:val="000000"/>
                <w:sz w:val="20"/>
                <w:szCs w:val="20"/>
                <w:vertAlign w:val="subscript"/>
              </w:rPr>
              <w:t>4</w:t>
            </w:r>
            <w:r w:rsidRPr="00771218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-P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, op.25 testów, do spektrofotometru HACH 4000DR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C855BD">
              <w:rPr>
                <w:rFonts w:ascii="Arial Narrow" w:hAnsi="Arial Narrow"/>
                <w:color w:val="000000"/>
                <w:sz w:val="20"/>
                <w:szCs w:val="20"/>
              </w:rPr>
              <w:t>Sodu wodorotlenek czda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Wodoru nadtlenek 30% czda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Kwas siarkowy min.98% czda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Etylowy alkohol 96% czda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Heksan</w:t>
            </w:r>
            <w:r>
              <w:t xml:space="preserve"> </w:t>
            </w: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do HPLC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Metanol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D77E7F">
              <w:rPr>
                <w:rFonts w:ascii="Arial Narrow" w:hAnsi="Arial Narrow"/>
                <w:color w:val="000000"/>
                <w:sz w:val="20"/>
                <w:szCs w:val="20"/>
              </w:rPr>
              <w:t>do HPLC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 w:rsidRPr="00DC65EF">
              <w:rPr>
                <w:rFonts w:ascii="Arial Narrow" w:hAnsi="Arial Narrow"/>
                <w:color w:val="000000"/>
                <w:sz w:val="20"/>
                <w:szCs w:val="20"/>
              </w:rPr>
              <w:t>Aceton cz.d.a.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F3933" w:rsidRPr="004B4DA2" w:rsidTr="009F3933">
        <w:trPr>
          <w:trHeight w:val="323"/>
        </w:trPr>
        <w:tc>
          <w:tcPr>
            <w:tcW w:w="851" w:type="dxa"/>
            <w:shd w:val="clear" w:color="auto" w:fill="auto"/>
            <w:vAlign w:val="center"/>
          </w:tcPr>
          <w:p w:rsidR="009F3933" w:rsidRPr="004B4DA2" w:rsidRDefault="009F3933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keepNext/>
              <w:keepLines/>
              <w:spacing w:after="0"/>
              <w:outlineLvl w:val="0"/>
              <w:rPr>
                <w:rFonts w:ascii="Arial Narrow" w:eastAsia="Times New Roman" w:hAnsi="Arial Narrow" w:cstheme="majorBidi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Potasu chlorek</w:t>
            </w:r>
            <w:r w:rsidRPr="00DC65EF">
              <w:rPr>
                <w:rFonts w:ascii="Arial Narrow" w:hAnsi="Arial Narrow"/>
                <w:color w:val="000000"/>
                <w:sz w:val="20"/>
                <w:szCs w:val="20"/>
              </w:rPr>
              <w:t xml:space="preserve"> cz.d.a.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33" w:rsidRPr="004B4DA2" w:rsidRDefault="009F3933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F3933" w:rsidRPr="004B4DA2" w:rsidRDefault="009F3933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9F3933">
        <w:trPr>
          <w:trHeight w:val="32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9F3933">
        <w:trPr>
          <w:trHeight w:val="323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9F3933">
        <w:trPr>
          <w:trHeight w:val="323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F3933">
        <w:rPr>
          <w:rFonts w:ascii="Arial Narrow" w:hAnsi="Arial Narrow" w:cs="Arial"/>
          <w:b/>
          <w:sz w:val="20"/>
          <w:szCs w:val="20"/>
        </w:rPr>
        <w:t>14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lastRenderedPageBreak/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32" w:rsidRDefault="00491132" w:rsidP="004226AF">
      <w:pPr>
        <w:spacing w:after="0" w:line="240" w:lineRule="auto"/>
      </w:pPr>
      <w:r>
        <w:separator/>
      </w:r>
    </w:p>
  </w:endnote>
  <w:endnote w:type="continuationSeparator" w:id="0">
    <w:p w:rsidR="00491132" w:rsidRDefault="0049113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F3933">
      <w:rPr>
        <w:noProof/>
      </w:rPr>
      <w:t>1</w:t>
    </w:r>
    <w:r>
      <w:fldChar w:fldCharType="end"/>
    </w:r>
  </w:p>
  <w:p w:rsidR="000B1294" w:rsidRDefault="00491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32" w:rsidRDefault="00491132" w:rsidP="004226AF">
      <w:pPr>
        <w:spacing w:after="0" w:line="240" w:lineRule="auto"/>
      </w:pPr>
      <w:r>
        <w:separator/>
      </w:r>
    </w:p>
  </w:footnote>
  <w:footnote w:type="continuationSeparator" w:id="0">
    <w:p w:rsidR="00491132" w:rsidRDefault="0049113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9F3933">
      <w:rPr>
        <w:rFonts w:ascii="Arial Narrow" w:hAnsi="Arial Narrow" w:cs="Arial"/>
        <w:bCs/>
        <w:sz w:val="20"/>
      </w:rPr>
      <w:t>113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1132"/>
    <w:rsid w:val="00496FA1"/>
    <w:rsid w:val="004B4DA2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3933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CF496B"/>
    <w:rsid w:val="00D020BF"/>
    <w:rsid w:val="00D41069"/>
    <w:rsid w:val="00D64B94"/>
    <w:rsid w:val="00D7042B"/>
    <w:rsid w:val="00D80EA6"/>
    <w:rsid w:val="00D817C8"/>
    <w:rsid w:val="00DA1504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DE53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A6F2-42DC-4145-9A0C-EB79C22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54</cp:revision>
  <cp:lastPrinted>2018-10-08T06:37:00Z</cp:lastPrinted>
  <dcterms:created xsi:type="dcterms:W3CDTF">2017-07-03T12:03:00Z</dcterms:created>
  <dcterms:modified xsi:type="dcterms:W3CDTF">2018-10-08T06:38:00Z</dcterms:modified>
</cp:coreProperties>
</file>