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0373F">
        <w:rPr>
          <w:rFonts w:ascii="Arial Narrow" w:hAnsi="Arial Narrow" w:cs="Arial"/>
          <w:b/>
          <w:bCs/>
          <w:sz w:val="20"/>
          <w:szCs w:val="20"/>
        </w:rPr>
        <w:t>ZO/PK/DO-120.363/129/17</w:t>
      </w: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460B75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60B7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460B75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460B75">
        <w:rPr>
          <w:rFonts w:ascii="Arial Narrow" w:hAnsi="Arial Narrow" w:cs="Arial"/>
          <w:sz w:val="24"/>
          <w:szCs w:val="24"/>
        </w:rPr>
        <w:t>(wzór)</w:t>
      </w:r>
    </w:p>
    <w:p w:rsidR="0006585E" w:rsidRPr="00460B75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460B75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460B75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460B75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460B75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460B75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adres e-mail na który będą kierowane zamówienia:……………………………………………………………</w:t>
      </w:r>
    </w:p>
    <w:p w:rsidR="00EE4A6C" w:rsidRPr="00460B75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460B75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 w:rsidRPr="00460B75">
        <w:rPr>
          <w:rFonts w:ascii="Arial Narrow" w:hAnsi="Arial Narrow" w:cs="Arial"/>
          <w:sz w:val="20"/>
          <w:szCs w:val="20"/>
        </w:rPr>
        <w:t xml:space="preserve">…………………………….. </w:t>
      </w:r>
    </w:p>
    <w:p w:rsidR="004226AF" w:rsidRPr="00460B75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460B75">
        <w:rPr>
          <w:rFonts w:ascii="Arial Narrow" w:eastAsia="Calibri" w:hAnsi="Arial Narrow"/>
        </w:rPr>
        <w:t xml:space="preserve">składamy niniejszą ofertę dotyczącą zapytania: </w:t>
      </w:r>
    </w:p>
    <w:p w:rsidR="00542014" w:rsidRPr="00460B75" w:rsidRDefault="00F0373F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460B75">
        <w:rPr>
          <w:rFonts w:ascii="Arial Narrow" w:hAnsi="Arial Narrow" w:cs="Tahoma"/>
          <w:b/>
          <w:sz w:val="24"/>
          <w:szCs w:val="24"/>
        </w:rPr>
        <w:t xml:space="preserve">Świadczenie usług z zakresu ochrony przeciwpożarowej </w:t>
      </w:r>
    </w:p>
    <w:p w:rsidR="006F4E9A" w:rsidRDefault="00F0373F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460B75">
        <w:rPr>
          <w:rFonts w:ascii="Arial Narrow" w:hAnsi="Arial Narrow" w:cs="Tahoma"/>
          <w:b/>
          <w:sz w:val="24"/>
          <w:szCs w:val="24"/>
        </w:rPr>
        <w:t>w obiektach i na terenie Politechniki Białostockiej</w:t>
      </w:r>
    </w:p>
    <w:p w:rsidR="000B393A" w:rsidRDefault="000B393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0B393A" w:rsidRDefault="000B393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0B393A" w:rsidRDefault="000B393A" w:rsidP="000B393A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Oferujemy:</w:t>
      </w:r>
    </w:p>
    <w:p w:rsidR="000B393A" w:rsidRDefault="000B393A" w:rsidP="000B393A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6F4E9A" w:rsidRPr="00460B75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745"/>
        <w:gridCol w:w="709"/>
        <w:gridCol w:w="992"/>
        <w:gridCol w:w="1276"/>
        <w:gridCol w:w="1559"/>
      </w:tblGrid>
      <w:tr w:rsidR="00821B57" w:rsidRPr="00821B57" w:rsidTr="00F30206">
        <w:trPr>
          <w:trHeight w:hRule="exact" w:val="680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0B393A" w:rsidRPr="00821B57" w:rsidRDefault="000B393A" w:rsidP="006B7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TABELA nr 1  -  KONSERWACJA</w:t>
            </w:r>
          </w:p>
        </w:tc>
      </w:tr>
      <w:tr w:rsidR="00821B57" w:rsidRPr="00821B57" w:rsidTr="000B393A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B393A" w:rsidRPr="00821B57" w:rsidRDefault="000B393A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0B393A" w:rsidRPr="00821B57" w:rsidRDefault="000B393A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0B393A" w:rsidRPr="00821B57" w:rsidRDefault="000B393A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821B57">
              <w:rPr>
                <w:rFonts w:ascii="Arial Narrow" w:hAnsi="Arial Narrow" w:cs="Arial"/>
                <w:b/>
                <w:szCs w:val="20"/>
              </w:rPr>
              <w:t>Cena jednostkowa</w:t>
            </w:r>
            <w:r w:rsidRPr="00821B57">
              <w:rPr>
                <w:rFonts w:ascii="Arial Narrow" w:hAnsi="Arial Narrow" w:cs="Arial"/>
                <w:b/>
                <w:szCs w:val="20"/>
              </w:rPr>
              <w:br/>
              <w:t>netto (zł)</w:t>
            </w:r>
          </w:p>
        </w:tc>
        <w:tc>
          <w:tcPr>
            <w:tcW w:w="1559" w:type="dxa"/>
          </w:tcPr>
          <w:p w:rsidR="000B393A" w:rsidRPr="00821B57" w:rsidRDefault="000B393A" w:rsidP="006B7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Wartość netto</w:t>
            </w:r>
          </w:p>
          <w:p w:rsidR="000B393A" w:rsidRPr="00821B57" w:rsidRDefault="000B393A" w:rsidP="006B7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kol. 4 x kol. 5</w:t>
            </w:r>
          </w:p>
          <w:p w:rsidR="000B393A" w:rsidRPr="00821B57" w:rsidRDefault="000B393A" w:rsidP="006B7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(zł)</w:t>
            </w:r>
          </w:p>
        </w:tc>
      </w:tr>
      <w:tr w:rsidR="00821B57" w:rsidRPr="00821B57" w:rsidTr="000B393A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6</w:t>
            </w: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6B7DE3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Przegląd techniczny i konserwacja gaśnicy, zgodnie z zasadami i w sposób określony w Polskich Normach dotyczących urządzeń przeciwpożarowych i gaśnic, w dokumentacji </w:t>
            </w:r>
            <w:proofErr w:type="spellStart"/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techniczno</w:t>
            </w:r>
            <w:proofErr w:type="spellEnd"/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ruchowej oraz instrukcjach obsługi opracowanych przez ich producentów.</w:t>
            </w:r>
            <w:r w:rsidRPr="00821B5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3D7B3B" w:rsidRDefault="003D7B3B" w:rsidP="00D850AB">
            <w:pPr>
              <w:pStyle w:val="Bezodstpw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D7B3B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D850AB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3D7B3B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3D22AF">
            <w:pPr>
              <w:pStyle w:val="Bezodstpw"/>
              <w:rPr>
                <w:rFonts w:ascii="Arial Narrow" w:hAnsi="Arial Narrow" w:cs="Arial"/>
                <w:strike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Przegląd techniczny i czynności konserwacyjne hydrantu wewnętrznego zgodnie z Polską Normą PN-EN 671-3:2002 „Stałe urządzenia gaśnicze - Hydranty wewnętrzne Część 3: Konserwacja hydrantów wewnętrznych z wężem półsztywnym i hydrantów wewnętrznych z wężem płasko składanym”.  wraz ze sprawdzeniem parametrów wydajności i ciśnienia zgodnie z postanowieniami  wynikającymi z rozporządzenia  Ministra Spraw Wewnętrznych i Administracji z dnia 7 czerwca 2010 roku w sprawie ochrony przeciwpożarowej budynków, innych obiektów budowlanych i terenów. (Dz. U. Nr 109, poz. 719).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0B393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0B393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275</w:t>
            </w:r>
          </w:p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ED72C5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2E448E">
            <w:pPr>
              <w:pStyle w:val="Bezodstpw"/>
              <w:rPr>
                <w:rFonts w:ascii="Arial Narrow" w:hAnsi="Arial Narrow" w:cs="Arial"/>
                <w:strike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Przegląd techniczny i czynności konserwacyjne hydrantu zewnętrznego zgodnie z Polską Normą: PN-EN 14339:2009 Hydranty przeciwpożarowe podziemne. oraz PN-EN 14384:2009 Hydranty przeciwpożarowe nadziemne. wraz ze sprawdzeniem parametrów wydajności i ciśnienia oraz potwierdzeniem wymaganych parametrów sieci w zakresie zapewnienia wymaganej ilości wody do celów przeciwpożarowych dla obiektów zaliczonych do kategorii zagrożenia ludzi ZL  zgodnie z postanowieniami  wynikającymi z rozporządzenia  Ministra Spraw Wewnętrznych i Administracji z dnia 24 lipca 2009 roku w sprawie przeciwpożarowego zaopatrzenia w wodę oraz dróg pożarowych (Dz. U. Nr 124, poz. 1030).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lastRenderedPageBreak/>
              <w:t>4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2B75BB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Przegląd techniczny i czynności konserwacyjne zaworów 52 zainstalowanych na pionach nawodnionych  w 11 kondygnacyjnych obiektach zamieszkania zbiorowego wraz ze sprawdzeniem parametrów wydajności i ciśnienia na zaworach zgodnie z postanowieniami  wynikającymi z rozporządzenia  Ministra Spraw Wewnętrznych i Administracji z dnia 7 czerwca 2010 roku w sprawie ochrony przeciwpożarowej budynków, innych obiektów budowlanych i terenów. (Dz. U. Nr 109, poz. 719).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13540D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F1155B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133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65071B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Wykonanie  prób ciśnieniowych węży hydrantowych z uwzględnieniem Polskich Norm Norma PN-EN 694:2014. Węże pożarnicze. Węże półsztywne do stałych urządzeń gaśniczych. i Norma PN-EN 14540:2014. Węże pożarnicze. Węże nie przepuszczające wody płasko składane do hydrantów wewnętrznych. oraz wymagań określonych w rozporządzeniu  Ministra Spraw Wewnętrznych i Administracji z dnia 7 czerwca 2010 roku w sprawie ochrony przeciwpożarowej budynków, innych obiektów budowlanych i terenów. (Dz. U. Nr 109, poz. 719).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275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CC150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Konserwacja oraz serwis podstawowy zestawów pompowych służących zapewnienie wymaganych parametrów wody do celów przeciwpożarowych w hydrantach wewnętrznych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821B57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C5031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Dokonywanie konserwacji stałych urządzeń gaśniczych na F-gazy</w:t>
            </w:r>
          </w:p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0B393A" w:rsidRPr="00821B57" w:rsidRDefault="000B393A" w:rsidP="00077D9B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Razem netto  ( zł) :</w:t>
            </w: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0B393A" w:rsidRPr="00821B57" w:rsidRDefault="000B393A" w:rsidP="00077D9B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VAT (….%)   (zł) :</w:t>
            </w: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0B393A" w:rsidRPr="00821B57" w:rsidRDefault="000B393A" w:rsidP="00543FA0">
            <w:pPr>
              <w:pStyle w:val="Tekstpodstawowy"/>
              <w:jc w:val="right"/>
              <w:rPr>
                <w:rFonts w:ascii="Arial Narrow" w:hAnsi="Arial Narrow" w:cs="Arial"/>
                <w:b/>
                <w:szCs w:val="20"/>
              </w:rPr>
            </w:pPr>
            <w:r w:rsidRPr="00821B57">
              <w:rPr>
                <w:rFonts w:ascii="Arial Narrow" w:hAnsi="Arial Narrow" w:cs="Arial"/>
                <w:b/>
                <w:szCs w:val="20"/>
              </w:rPr>
              <w:t>Łącznie brutto</w:t>
            </w:r>
            <w:r w:rsidR="00543FA0" w:rsidRPr="00821B57">
              <w:rPr>
                <w:rFonts w:ascii="Arial Narrow" w:hAnsi="Arial Narrow" w:cs="Arial"/>
                <w:b/>
                <w:szCs w:val="20"/>
              </w:rPr>
              <w:t xml:space="preserve"> TABELA nr 1</w:t>
            </w:r>
            <w:r w:rsidRPr="00821B57">
              <w:rPr>
                <w:rFonts w:ascii="Arial Narrow" w:hAnsi="Arial Narrow" w:cs="Arial"/>
                <w:b/>
                <w:szCs w:val="20"/>
              </w:rPr>
              <w:t xml:space="preserve"> (zł) :</w:t>
            </w: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543FA0" w:rsidRPr="00821B57" w:rsidRDefault="00543FA0" w:rsidP="00543FA0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821B57">
        <w:rPr>
          <w:rFonts w:ascii="Arial Narrow" w:hAnsi="Arial Narrow" w:cs="Arial"/>
          <w:b/>
          <w:sz w:val="22"/>
          <w:szCs w:val="22"/>
        </w:rPr>
        <w:t xml:space="preserve">słownie złotych ( łącznie brutto TABELA nr 1): </w:t>
      </w:r>
      <w:r w:rsidRPr="00821B57">
        <w:rPr>
          <w:rFonts w:ascii="Arial Narrow" w:hAnsi="Arial Narrow" w:cs="Arial"/>
          <w:sz w:val="22"/>
          <w:szCs w:val="22"/>
        </w:rPr>
        <w:t>………………………………………………………………,…/100</w:t>
      </w:r>
    </w:p>
    <w:p w:rsidR="00EE4A6C" w:rsidRPr="00821B57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0B393A" w:rsidRPr="00821B57" w:rsidRDefault="000B393A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745"/>
        <w:gridCol w:w="709"/>
        <w:gridCol w:w="992"/>
        <w:gridCol w:w="1276"/>
        <w:gridCol w:w="1559"/>
      </w:tblGrid>
      <w:tr w:rsidR="00821B57" w:rsidRPr="00821B57" w:rsidTr="00047BC1">
        <w:trPr>
          <w:trHeight w:hRule="exact" w:val="680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543FA0" w:rsidRPr="00821B57" w:rsidRDefault="00543FA0" w:rsidP="00543F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TABELA nr 2  -  NAPRAWY</w:t>
            </w:r>
          </w:p>
        </w:tc>
      </w:tr>
      <w:tr w:rsidR="00821B57" w:rsidRPr="00821B57" w:rsidTr="00047BC1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43FA0" w:rsidRPr="00821B57" w:rsidRDefault="00543FA0" w:rsidP="00047BC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543FA0" w:rsidRPr="00821B57" w:rsidRDefault="00543FA0" w:rsidP="00047BC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543FA0" w:rsidRPr="00821B57" w:rsidRDefault="00543FA0" w:rsidP="00047BC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FA0" w:rsidRPr="00821B57" w:rsidRDefault="00543FA0" w:rsidP="00047BC1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821B57">
              <w:rPr>
                <w:rFonts w:ascii="Arial Narrow" w:hAnsi="Arial Narrow" w:cs="Arial"/>
                <w:b/>
                <w:szCs w:val="20"/>
              </w:rPr>
              <w:t>Cena jednostkowa</w:t>
            </w:r>
            <w:r w:rsidRPr="00821B57">
              <w:rPr>
                <w:rFonts w:ascii="Arial Narrow" w:hAnsi="Arial Narrow" w:cs="Arial"/>
                <w:b/>
                <w:szCs w:val="20"/>
              </w:rPr>
              <w:br/>
              <w:t>netto (zł)</w:t>
            </w:r>
          </w:p>
        </w:tc>
        <w:tc>
          <w:tcPr>
            <w:tcW w:w="1559" w:type="dxa"/>
          </w:tcPr>
          <w:p w:rsidR="00543FA0" w:rsidRPr="00821B57" w:rsidRDefault="00543FA0" w:rsidP="00047B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Wartość netto</w:t>
            </w:r>
          </w:p>
          <w:p w:rsidR="00543FA0" w:rsidRPr="00821B57" w:rsidRDefault="00543FA0" w:rsidP="00047B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kol. 4 x kol. 5</w:t>
            </w:r>
          </w:p>
          <w:p w:rsidR="00543FA0" w:rsidRPr="00821B57" w:rsidRDefault="00543FA0" w:rsidP="00047B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(zł)</w:t>
            </w:r>
          </w:p>
        </w:tc>
      </w:tr>
      <w:tr w:rsidR="00543FA0" w:rsidRPr="00ED72C5" w:rsidTr="00047BC1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543FA0" w:rsidRPr="00ED72C5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2C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543FA0" w:rsidRPr="00ED72C5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2C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FA0" w:rsidRPr="00ED72C5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2C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FA0" w:rsidRPr="00ED72C5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2C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43FA0" w:rsidRPr="00ED72C5" w:rsidRDefault="00543FA0" w:rsidP="00047BC1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 w:rsidRPr="00ED72C5"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1559" w:type="dxa"/>
          </w:tcPr>
          <w:p w:rsidR="00543FA0" w:rsidRPr="00ED72C5" w:rsidRDefault="00543FA0" w:rsidP="00047BC1">
            <w:pPr>
              <w:pStyle w:val="Tekstpodstawowy"/>
              <w:jc w:val="center"/>
              <w:rPr>
                <w:rFonts w:ascii="Arial Narrow" w:hAnsi="Arial Narrow" w:cs="Arial"/>
                <w:color w:val="FF0000"/>
                <w:szCs w:val="20"/>
              </w:rPr>
            </w:pPr>
            <w:r w:rsidRPr="000B393A">
              <w:rPr>
                <w:rFonts w:ascii="Arial Narrow" w:hAnsi="Arial Narrow" w:cs="Arial"/>
                <w:szCs w:val="20"/>
              </w:rPr>
              <w:t>6</w:t>
            </w:r>
          </w:p>
        </w:tc>
      </w:tr>
      <w:tr w:rsidR="00543FA0" w:rsidRPr="003408F1" w:rsidTr="00047BC1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:rsidR="00543FA0" w:rsidRPr="00821B57" w:rsidRDefault="0013540D" w:rsidP="00047BC1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N</w:t>
            </w:r>
            <w:r w:rsidR="00543FA0" w:rsidRPr="00821B57">
              <w:rPr>
                <w:rFonts w:ascii="Arial Narrow" w:hAnsi="Arial Narrow"/>
                <w:sz w:val="20"/>
                <w:szCs w:val="20"/>
              </w:rPr>
              <w:t xml:space="preserve">aprawy gaśnic i uzupełnianie środka gaśniczego na podstawie dokumentacji technicznej producentów oraz wymagań obowiązujących przepisów w tym zakresie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FA0" w:rsidRPr="00821B57" w:rsidRDefault="00543FA0" w:rsidP="00047BC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3FA0" w:rsidRPr="00821B57" w:rsidRDefault="00543FA0" w:rsidP="00047BC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FA0" w:rsidRPr="00821B57" w:rsidRDefault="00543FA0" w:rsidP="00047BC1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543FA0" w:rsidRPr="00821B57" w:rsidRDefault="00543FA0" w:rsidP="00047BC1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543FA0" w:rsidRPr="003408F1" w:rsidTr="000D605E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43FA0" w:rsidRPr="00821B57" w:rsidRDefault="00543FA0" w:rsidP="00543FA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45" w:type="dxa"/>
            <w:shd w:val="clear" w:color="auto" w:fill="auto"/>
          </w:tcPr>
          <w:p w:rsidR="00543FA0" w:rsidRPr="00821B57" w:rsidRDefault="00074EEF" w:rsidP="00074EEF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 xml:space="preserve"> gaśnica</w:t>
            </w:r>
            <w:r w:rsidR="00543FA0" w:rsidRPr="00821B57">
              <w:rPr>
                <w:rFonts w:ascii="Arial Narrow" w:hAnsi="Arial Narrow"/>
                <w:sz w:val="20"/>
                <w:szCs w:val="20"/>
              </w:rPr>
              <w:t xml:space="preserve"> proszkow</w:t>
            </w:r>
            <w:r w:rsidRPr="00821B57">
              <w:rPr>
                <w:rFonts w:ascii="Arial Narrow" w:hAnsi="Arial Narrow"/>
                <w:sz w:val="20"/>
                <w:szCs w:val="20"/>
              </w:rPr>
              <w:t>a</w:t>
            </w:r>
            <w:r w:rsidR="00543FA0" w:rsidRPr="00821B57">
              <w:rPr>
                <w:rFonts w:ascii="Arial Narrow" w:hAnsi="Arial Narrow"/>
                <w:sz w:val="20"/>
                <w:szCs w:val="20"/>
              </w:rPr>
              <w:t xml:space="preserve"> GP-1x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FA0" w:rsidRPr="00821B57" w:rsidRDefault="0013540D" w:rsidP="00543FA0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FA0" w:rsidRPr="00821B57" w:rsidRDefault="0013540D" w:rsidP="00543FA0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43FA0" w:rsidRPr="00821B57" w:rsidRDefault="00543FA0" w:rsidP="00543FA0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543FA0" w:rsidRPr="00821B57" w:rsidRDefault="00543FA0" w:rsidP="00543FA0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proszkowa GP-2x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proszkowa GP-4x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proszkowa GP-6x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śniegowa GSE-2x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śniegowa GS-5x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543FA0" w:rsidRPr="00ED72C5" w:rsidTr="00047BC1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543FA0" w:rsidRPr="00821B57" w:rsidRDefault="00543FA0" w:rsidP="00047BC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Razem netto  ( zł) :</w:t>
            </w:r>
          </w:p>
        </w:tc>
        <w:tc>
          <w:tcPr>
            <w:tcW w:w="1559" w:type="dxa"/>
          </w:tcPr>
          <w:p w:rsidR="00543FA0" w:rsidRPr="00821B57" w:rsidRDefault="00543FA0" w:rsidP="00047BC1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543FA0" w:rsidRPr="00ED72C5" w:rsidTr="00047BC1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543FA0" w:rsidRPr="00821B57" w:rsidRDefault="00543FA0" w:rsidP="00047BC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VAT (….%)   (zł) :</w:t>
            </w:r>
          </w:p>
        </w:tc>
        <w:tc>
          <w:tcPr>
            <w:tcW w:w="1559" w:type="dxa"/>
          </w:tcPr>
          <w:p w:rsidR="00543FA0" w:rsidRPr="00821B57" w:rsidRDefault="00543FA0" w:rsidP="00047BC1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543FA0" w:rsidRPr="00ED72C5" w:rsidTr="00047BC1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543FA0" w:rsidRPr="00ED72C5" w:rsidRDefault="00543FA0" w:rsidP="00074EEF">
            <w:pPr>
              <w:pStyle w:val="Tekstpodstawowy"/>
              <w:jc w:val="right"/>
              <w:rPr>
                <w:rFonts w:ascii="Arial Narrow" w:hAnsi="Arial Narrow" w:cs="Arial"/>
                <w:b/>
                <w:szCs w:val="20"/>
              </w:rPr>
            </w:pPr>
            <w:r w:rsidRPr="00ED72C5">
              <w:rPr>
                <w:rFonts w:ascii="Arial Narrow" w:hAnsi="Arial Narrow" w:cs="Arial"/>
                <w:b/>
                <w:szCs w:val="20"/>
              </w:rPr>
              <w:t>Łącznie brutto</w:t>
            </w:r>
            <w:r>
              <w:rPr>
                <w:rFonts w:ascii="Arial Narrow" w:hAnsi="Arial Narrow" w:cs="Arial"/>
                <w:b/>
                <w:szCs w:val="20"/>
              </w:rPr>
              <w:t xml:space="preserve"> TABELA nr </w:t>
            </w:r>
            <w:r w:rsidR="00074EEF">
              <w:rPr>
                <w:rFonts w:ascii="Arial Narrow" w:hAnsi="Arial Narrow" w:cs="Arial"/>
                <w:b/>
                <w:szCs w:val="20"/>
              </w:rPr>
              <w:t>2</w:t>
            </w:r>
            <w:r w:rsidRPr="00ED72C5">
              <w:rPr>
                <w:rFonts w:ascii="Arial Narrow" w:hAnsi="Arial Narrow" w:cs="Arial"/>
                <w:b/>
                <w:szCs w:val="20"/>
              </w:rPr>
              <w:t xml:space="preserve"> (zł) :</w:t>
            </w:r>
          </w:p>
        </w:tc>
        <w:tc>
          <w:tcPr>
            <w:tcW w:w="1559" w:type="dxa"/>
          </w:tcPr>
          <w:p w:rsidR="00543FA0" w:rsidRPr="00ED72C5" w:rsidRDefault="00543FA0" w:rsidP="00047BC1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0B393A" w:rsidRDefault="000B393A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460B75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460B75">
        <w:rPr>
          <w:rFonts w:ascii="Arial Narrow" w:hAnsi="Arial Narrow" w:cs="Arial"/>
          <w:b/>
          <w:sz w:val="22"/>
          <w:szCs w:val="22"/>
        </w:rPr>
        <w:t>słownie złotych</w:t>
      </w:r>
      <w:r w:rsidR="00074EEF">
        <w:rPr>
          <w:rFonts w:ascii="Arial Narrow" w:hAnsi="Arial Narrow" w:cs="Arial"/>
          <w:b/>
          <w:sz w:val="22"/>
          <w:szCs w:val="22"/>
        </w:rPr>
        <w:t xml:space="preserve"> (łącznie brutto TABELA nr 2): </w:t>
      </w:r>
      <w:r w:rsidRPr="00460B75">
        <w:rPr>
          <w:rFonts w:ascii="Arial Narrow" w:hAnsi="Arial Narrow" w:cs="Arial"/>
          <w:sz w:val="22"/>
          <w:szCs w:val="22"/>
        </w:rPr>
        <w:t>……………………………………………………………,…/100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074EEF" w:rsidRPr="00074EEF" w:rsidTr="00074EEF">
        <w:tc>
          <w:tcPr>
            <w:tcW w:w="7650" w:type="dxa"/>
          </w:tcPr>
          <w:p w:rsidR="00074EEF" w:rsidRPr="00074EEF" w:rsidRDefault="00074EEF" w:rsidP="00047BC1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color w:val="0070C0"/>
              </w:rPr>
            </w:pPr>
          </w:p>
          <w:p w:rsidR="00074EEF" w:rsidRPr="00821B57" w:rsidRDefault="00074EEF" w:rsidP="00047BC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821B57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074EEF" w:rsidRPr="00821B57" w:rsidRDefault="00074EEF" w:rsidP="00047BC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21B57">
              <w:rPr>
                <w:rFonts w:ascii="Arial Narrow" w:hAnsi="Arial Narrow" w:cs="Arial"/>
                <w:b/>
              </w:rPr>
              <w:t>(ŁĄCZNIE TABELA nr 1 + ŁĄCZNIE TABELA nr 2 )</w:t>
            </w:r>
          </w:p>
          <w:p w:rsidR="00074EEF" w:rsidRPr="00821B57" w:rsidRDefault="00074EEF" w:rsidP="00047BC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21B57">
              <w:rPr>
                <w:rFonts w:ascii="Arial Narrow" w:hAnsi="Arial Narrow" w:cs="Arial"/>
                <w:b/>
              </w:rPr>
              <w:t>(zł)</w:t>
            </w:r>
          </w:p>
          <w:p w:rsidR="00074EEF" w:rsidRPr="00074EEF" w:rsidRDefault="00074EEF" w:rsidP="00047BC1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color w:val="0070C0"/>
              </w:rPr>
            </w:pPr>
          </w:p>
        </w:tc>
        <w:tc>
          <w:tcPr>
            <w:tcW w:w="1417" w:type="dxa"/>
          </w:tcPr>
          <w:p w:rsidR="00074EEF" w:rsidRPr="00074EEF" w:rsidRDefault="00074EEF" w:rsidP="00047BC1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color w:val="0070C0"/>
              </w:rPr>
            </w:pPr>
          </w:p>
        </w:tc>
      </w:tr>
    </w:tbl>
    <w:p w:rsidR="00074EEF" w:rsidRPr="00074EEF" w:rsidRDefault="00074EEF" w:rsidP="00074EE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074EEF" w:rsidRPr="00821B57" w:rsidRDefault="00074EEF" w:rsidP="00074EE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4EEF" w:rsidRPr="00821B57" w:rsidRDefault="00074EEF" w:rsidP="00074EE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821B57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074EEF" w:rsidRPr="00821B57" w:rsidRDefault="00074EEF" w:rsidP="00074EEF">
      <w:pPr>
        <w:pStyle w:val="Tekstpodstawowy"/>
        <w:spacing w:line="276" w:lineRule="auto"/>
        <w:rPr>
          <w:rFonts w:ascii="Arial Narrow" w:hAnsi="Arial Narrow" w:cs="Arial"/>
        </w:rPr>
      </w:pPr>
    </w:p>
    <w:p w:rsidR="000A6301" w:rsidRPr="00821B57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821B57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821B57">
        <w:rPr>
          <w:rFonts w:ascii="Arial Narrow" w:hAnsi="Arial Narrow" w:cs="Arial"/>
          <w:b/>
        </w:rPr>
        <w:t>Akceptujemy w</w:t>
      </w:r>
      <w:r w:rsidR="004226AF" w:rsidRPr="00821B57">
        <w:rPr>
          <w:rFonts w:ascii="Arial Narrow" w:hAnsi="Arial Narrow" w:cs="Arial"/>
          <w:b/>
        </w:rPr>
        <w:t>arunki realizacji zamówienia</w:t>
      </w:r>
      <w:r w:rsidR="00F1155B">
        <w:rPr>
          <w:rFonts w:ascii="Arial Narrow" w:hAnsi="Arial Narrow" w:cs="Arial"/>
          <w:b/>
        </w:rPr>
        <w:t>, w szczególności</w:t>
      </w:r>
      <w:r w:rsidR="004226AF" w:rsidRPr="00821B57">
        <w:rPr>
          <w:rFonts w:ascii="Arial Narrow" w:hAnsi="Arial Narrow" w:cs="Arial"/>
          <w:b/>
        </w:rPr>
        <w:t>:</w:t>
      </w:r>
    </w:p>
    <w:p w:rsidR="00F1155B" w:rsidRDefault="00074EEF" w:rsidP="00F1155B">
      <w:pPr>
        <w:pStyle w:val="Default"/>
        <w:jc w:val="both"/>
        <w:rPr>
          <w:rFonts w:ascii="Arial Narrow" w:hAnsi="Arial Narrow" w:cs="Arial"/>
          <w:b/>
          <w:sz w:val="20"/>
          <w:szCs w:val="20"/>
        </w:rPr>
      </w:pPr>
      <w:r w:rsidRPr="00821B57">
        <w:rPr>
          <w:rFonts w:ascii="Arial Narrow" w:hAnsi="Arial Narrow" w:cs="Arial"/>
          <w:b/>
          <w:sz w:val="20"/>
          <w:szCs w:val="20"/>
        </w:rPr>
        <w:t>Termin realizacji zamówienia</w:t>
      </w:r>
      <w:r w:rsidR="00F1155B">
        <w:rPr>
          <w:rFonts w:ascii="Arial Narrow" w:hAnsi="Arial Narrow" w:cs="Arial"/>
          <w:b/>
          <w:sz w:val="20"/>
          <w:szCs w:val="20"/>
        </w:rPr>
        <w:t>:</w:t>
      </w:r>
    </w:p>
    <w:p w:rsidR="00F1155B" w:rsidRPr="00F1155B" w:rsidRDefault="00074EEF" w:rsidP="00F1155B">
      <w:pPr>
        <w:pStyle w:val="Default"/>
        <w:numPr>
          <w:ilvl w:val="0"/>
          <w:numId w:val="17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821B57">
        <w:rPr>
          <w:rFonts w:ascii="Arial Narrow" w:hAnsi="Arial Narrow" w:cs="Arial"/>
          <w:sz w:val="20"/>
          <w:szCs w:val="20"/>
        </w:rPr>
        <w:t xml:space="preserve"> </w:t>
      </w:r>
      <w:r w:rsidR="00F1155B" w:rsidRPr="000F3862">
        <w:rPr>
          <w:rFonts w:ascii="Arial Narrow" w:hAnsi="Arial Narrow"/>
          <w:b/>
          <w:bCs/>
          <w:color w:val="auto"/>
          <w:sz w:val="20"/>
          <w:szCs w:val="20"/>
        </w:rPr>
        <w:t>do 31.12.2018 roku, w zakresie p</w:t>
      </w:r>
      <w:r w:rsidR="00F1155B" w:rsidRPr="000F3862">
        <w:rPr>
          <w:rFonts w:ascii="Arial Narrow" w:hAnsi="Arial Narrow"/>
          <w:b/>
          <w:sz w:val="20"/>
          <w:szCs w:val="20"/>
        </w:rPr>
        <w:t>rzeglądów technicznych wraz z czynnościami konserwacyjnymi</w:t>
      </w:r>
      <w:r w:rsidR="00F1155B"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  - o którym mowa w  ust. 2 pkt 2) lit. a)</w:t>
      </w:r>
      <w:r w:rsidR="00F1155B">
        <w:rPr>
          <w:rFonts w:ascii="Arial Narrow" w:hAnsi="Arial Narrow"/>
          <w:b/>
          <w:bCs/>
          <w:color w:val="auto"/>
          <w:sz w:val="20"/>
          <w:szCs w:val="20"/>
        </w:rPr>
        <w:t xml:space="preserve"> Zapytania ofertowego</w:t>
      </w:r>
    </w:p>
    <w:p w:rsidR="00F1155B" w:rsidRPr="000F3862" w:rsidRDefault="00F1155B" w:rsidP="00F1155B">
      <w:pPr>
        <w:pStyle w:val="Default"/>
        <w:numPr>
          <w:ilvl w:val="0"/>
          <w:numId w:val="17"/>
        </w:numPr>
        <w:jc w:val="both"/>
        <w:rPr>
          <w:rFonts w:ascii="Arial Narrow" w:hAnsi="Arial Narrow"/>
          <w:bCs/>
          <w:color w:val="auto"/>
          <w:sz w:val="20"/>
          <w:szCs w:val="20"/>
        </w:rPr>
      </w:pP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do wyczerpania szacunkowej kwoty umowy, lecz nie dłużej niż do 31.12.2018r.</w:t>
      </w:r>
      <w:r w:rsidRPr="000F3862">
        <w:rPr>
          <w:rFonts w:ascii="Arial Narrow" w:hAnsi="Arial Narrow"/>
          <w:b/>
          <w:bCs/>
          <w:szCs w:val="20"/>
        </w:rPr>
        <w:t xml:space="preserve">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w zakresie </w:t>
      </w:r>
      <w:r w:rsidRPr="000F3862">
        <w:rPr>
          <w:rFonts w:ascii="Arial Narrow" w:hAnsi="Arial Narrow"/>
          <w:b/>
          <w:sz w:val="20"/>
          <w:szCs w:val="20"/>
        </w:rPr>
        <w:t>napraw lub wymiany instalacji i urządzeń przeciwpożarowych lub ich części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  - o którym mowa w  ust. 2 pkt 2) lit. b)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Zapytania ofertowego</w:t>
      </w:r>
    </w:p>
    <w:p w:rsidR="00074EEF" w:rsidRPr="00821B57" w:rsidRDefault="00074EEF" w:rsidP="00F1155B">
      <w:pPr>
        <w:spacing w:after="0" w:line="276" w:lineRule="auto"/>
        <w:ind w:left="2835" w:hanging="2835"/>
        <w:jc w:val="both"/>
        <w:rPr>
          <w:rFonts w:ascii="Arial Narrow" w:hAnsi="Arial Narrow" w:cs="Arial"/>
          <w:sz w:val="20"/>
          <w:szCs w:val="20"/>
        </w:rPr>
      </w:pPr>
      <w:r w:rsidRPr="00821B57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1B57">
        <w:rPr>
          <w:rFonts w:ascii="Arial Narrow" w:hAnsi="Arial Narrow" w:cs="Arial"/>
          <w:sz w:val="20"/>
          <w:szCs w:val="20"/>
        </w:rPr>
        <w:t>30 dni od daty doręczenia Zamawiającemu prawidłowo wystawionej faktury</w:t>
      </w:r>
    </w:p>
    <w:p w:rsidR="004226AF" w:rsidRPr="00821B57" w:rsidRDefault="004226AF" w:rsidP="00074EEF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</w:p>
    <w:p w:rsidR="00D80EA6" w:rsidRPr="00821B57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821B57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FC56BE" w:rsidRPr="00821B57" w:rsidRDefault="00FC56BE" w:rsidP="00FC56B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821B57"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 w:rsidRPr="00821B57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821B57"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 w:rsidRPr="00821B57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821B57">
        <w:rPr>
          <w:rFonts w:ascii="Arial Narrow" w:eastAsia="Times New Roman" w:hAnsi="Arial Narrow"/>
          <w:b/>
          <w:sz w:val="20"/>
          <w:szCs w:val="20"/>
          <w:lang w:eastAsia="ar-SA"/>
        </w:rPr>
        <w:t>pkt 4 Zapytania ofertowego, w szczególności :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 w:cs="Tahoma"/>
          <w:sz w:val="20"/>
          <w:szCs w:val="20"/>
        </w:rPr>
        <w:t>posiadamy dostęp do dokumentacji technicznej instalacji i urządzeń przeciwpożarowych producentów sprzętu pożarniczego, oraz części zamiennych urządzeń podlegających konserwacji i naprawom.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 w:cs="Tahoma"/>
          <w:sz w:val="20"/>
          <w:szCs w:val="20"/>
        </w:rPr>
        <w:t>wszyscy pracownicy przewidziani do wykonywania prac konserwacyjnych i przeglądów posiadają wymagane przeszkolenia i zasób wiedzy pozwalający na wykonywanie zleconych czynności.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 w:cs="Tahoma"/>
          <w:sz w:val="20"/>
          <w:szCs w:val="20"/>
        </w:rPr>
        <w:t>posiadamy certyfikat uprawniający do obrotu i serwisowania fluorowanych gazów cieplarnianych (F-gazy)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 Narrow" w:hAnsi="Arial Narrow" w:cs="Arial"/>
          <w:sz w:val="20"/>
          <w:szCs w:val="20"/>
        </w:rPr>
      </w:pPr>
      <w:r w:rsidRPr="00821B57">
        <w:rPr>
          <w:rFonts w:ascii="Arial Narrow" w:hAnsi="Arial Narrow" w:cs="Arial"/>
          <w:sz w:val="20"/>
          <w:szCs w:val="20"/>
        </w:rPr>
        <w:t>posiadamy aktualne ubezpieczenie OC z tytułu prowadzenia działalności gospodarczej na kwotę nie mniejszą niż 500 000 zł.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 w:cs="Arial"/>
          <w:sz w:val="20"/>
          <w:szCs w:val="20"/>
        </w:rPr>
        <w:t>wykonaliśmy w okresie ostatnich 3 lat przed upływem terminu składania ofert w niniejszym postępowaniu, a  jeżeli okres prowadzenia działalności jest krótszy – w tym okresie – co najmniej trzy usługi dotyczące   konserwacji sprzętu ppoż. (gaśnice, hydranty) o łącznej wartości brutto minimum 30 000,00 zł (słownie złotych: trzydzieści tysięcy, 00/100).</w:t>
      </w:r>
    </w:p>
    <w:p w:rsidR="00FC56BE" w:rsidRPr="00821B57" w:rsidRDefault="00FC56BE" w:rsidP="00FC56BE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FC56BE" w:rsidRPr="00821B57" w:rsidRDefault="00FC56BE" w:rsidP="00FC56B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821B57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 w:rsidRPr="00821B57"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postepowaniu do Oferty załączamy:</w:t>
      </w:r>
    </w:p>
    <w:p w:rsidR="00FC56BE" w:rsidRPr="00821B57" w:rsidRDefault="00FC56BE" w:rsidP="00FC56BE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821B57">
        <w:rPr>
          <w:rFonts w:ascii="Arial Narrow" w:eastAsia="Times New Roman" w:hAnsi="Arial Narrow" w:cs="Arial"/>
          <w:sz w:val="20"/>
          <w:szCs w:val="20"/>
          <w:lang w:eastAsia="ar-SA"/>
        </w:rPr>
        <w:t xml:space="preserve">certyfikat </w:t>
      </w:r>
      <w:r w:rsidRPr="00821B57">
        <w:rPr>
          <w:rFonts w:ascii="Arial Narrow" w:hAnsi="Arial Narrow" w:cs="Tahoma"/>
          <w:sz w:val="20"/>
          <w:szCs w:val="20"/>
        </w:rPr>
        <w:t>uprawniający do obrotu i serwisowania fluorowanych gazów cieplarnianych (F-gazy)</w:t>
      </w:r>
    </w:p>
    <w:p w:rsidR="00FC56BE" w:rsidRPr="00821B57" w:rsidRDefault="00FC56BE" w:rsidP="00FC56BE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821B57">
        <w:rPr>
          <w:rFonts w:ascii="Arial Narrow" w:eastAsia="Times New Roman" w:hAnsi="Arial Narrow" w:cs="Arial"/>
          <w:sz w:val="20"/>
          <w:szCs w:val="20"/>
          <w:lang w:eastAsia="ar-SA"/>
        </w:rPr>
        <w:t>aktualną polisę ubezpieczenia OC z tytułu prowadzenia działalności gospodarczej.</w:t>
      </w:r>
    </w:p>
    <w:p w:rsidR="00FC56BE" w:rsidRPr="00821B57" w:rsidRDefault="00FC56BE" w:rsidP="00FC56BE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821B57">
        <w:rPr>
          <w:rFonts w:ascii="Arial Narrow" w:eastAsia="Times New Roman" w:hAnsi="Arial Narrow"/>
          <w:sz w:val="20"/>
          <w:szCs w:val="20"/>
          <w:lang w:eastAsia="ar-SA"/>
        </w:rPr>
        <w:t>wykaz wykonanych w okresie ostatnich 3 lat usług</w:t>
      </w:r>
      <w:r w:rsidRPr="00821B57">
        <w:rPr>
          <w:rFonts w:ascii="Arial Narrow" w:eastAsia="Times New Roman" w:hAnsi="Arial Narrow" w:cs="Arial"/>
          <w:sz w:val="20"/>
          <w:szCs w:val="20"/>
          <w:lang w:eastAsia="ar-SA"/>
        </w:rPr>
        <w:t>,</w:t>
      </w:r>
      <w:r w:rsidRPr="00821B57">
        <w:rPr>
          <w:rFonts w:ascii="Arial Narrow" w:hAnsi="Arial Narrow" w:cs="Arial"/>
          <w:sz w:val="20"/>
          <w:szCs w:val="20"/>
        </w:rPr>
        <w:t xml:space="preserve"> wraz z dowodami potwierdzającymi  ich należyte wykonanie.</w:t>
      </w:r>
    </w:p>
    <w:p w:rsidR="00FC56BE" w:rsidRPr="00821B57" w:rsidRDefault="00FC56BE" w:rsidP="00FC56BE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D80EA6" w:rsidRPr="00821B57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460B75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460B75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460B75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EF073D" w:rsidRPr="00460B75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EF073D" w:rsidRPr="00460B75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/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460B75" w:rsidRDefault="00EF073D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460B7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460B75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EF073D" w:rsidRPr="00460B75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460B75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460B75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460B75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  <w:t xml:space="preserve"> </w:t>
      </w:r>
      <w:r w:rsidR="00D80EA6" w:rsidRPr="00460B75">
        <w:rPr>
          <w:rFonts w:ascii="Arial Narrow" w:hAnsi="Arial Narrow" w:cs="Arial"/>
          <w:sz w:val="20"/>
          <w:szCs w:val="20"/>
        </w:rPr>
        <w:t>….</w:t>
      </w:r>
      <w:r w:rsidRPr="00460B75">
        <w:rPr>
          <w:rFonts w:ascii="Arial Narrow" w:hAnsi="Arial Narrow" w:cs="Arial"/>
          <w:sz w:val="20"/>
          <w:szCs w:val="20"/>
        </w:rPr>
        <w:t>..............................</w:t>
      </w:r>
      <w:r w:rsidR="00BB2896" w:rsidRPr="00460B75">
        <w:rPr>
          <w:rFonts w:ascii="Arial Narrow" w:hAnsi="Arial Narrow" w:cs="Arial"/>
          <w:sz w:val="20"/>
          <w:szCs w:val="20"/>
        </w:rPr>
        <w:t>.....</w:t>
      </w:r>
      <w:r w:rsidRPr="00460B75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="00D80EA6" w:rsidRPr="00460B75">
        <w:rPr>
          <w:rFonts w:ascii="Arial Narrow" w:hAnsi="Arial Narrow" w:cs="Arial"/>
          <w:sz w:val="20"/>
          <w:szCs w:val="20"/>
        </w:rPr>
        <w:t xml:space="preserve">             </w:t>
      </w:r>
      <w:r w:rsidRPr="00460B75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460B75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460B75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460B75">
        <w:rPr>
          <w:rFonts w:ascii="Arial Narrow" w:hAnsi="Arial Narrow" w:cs="Arial"/>
          <w:sz w:val="16"/>
          <w:szCs w:val="16"/>
        </w:rPr>
        <w:tab/>
      </w:r>
      <w:r w:rsidRPr="00460B75">
        <w:rPr>
          <w:rFonts w:ascii="Arial Narrow" w:hAnsi="Arial Narrow" w:cs="Arial"/>
          <w:sz w:val="16"/>
          <w:szCs w:val="16"/>
        </w:rPr>
        <w:tab/>
      </w:r>
      <w:r w:rsidRPr="00460B75">
        <w:rPr>
          <w:rFonts w:ascii="Arial Narrow" w:hAnsi="Arial Narrow" w:cs="Arial"/>
          <w:sz w:val="16"/>
          <w:szCs w:val="16"/>
        </w:rPr>
        <w:tab/>
      </w:r>
      <w:r w:rsidRPr="00460B75">
        <w:rPr>
          <w:rFonts w:ascii="Arial Narrow" w:hAnsi="Arial Narrow" w:cs="Arial"/>
          <w:sz w:val="16"/>
          <w:szCs w:val="16"/>
        </w:rPr>
        <w:tab/>
      </w:r>
      <w:r w:rsidRPr="00460B75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460B75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F4" w:rsidRDefault="002447F4" w:rsidP="004226AF">
      <w:pPr>
        <w:spacing w:after="0" w:line="240" w:lineRule="auto"/>
      </w:pPr>
      <w:r>
        <w:separator/>
      </w:r>
    </w:p>
  </w:endnote>
  <w:endnote w:type="continuationSeparator" w:id="0">
    <w:p w:rsidR="002447F4" w:rsidRDefault="002447F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850AB">
      <w:rPr>
        <w:noProof/>
      </w:rPr>
      <w:t>3</w:t>
    </w:r>
    <w:r>
      <w:fldChar w:fldCharType="end"/>
    </w:r>
  </w:p>
  <w:p w:rsidR="000B1294" w:rsidRDefault="00244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F4" w:rsidRDefault="002447F4" w:rsidP="004226AF">
      <w:pPr>
        <w:spacing w:after="0" w:line="240" w:lineRule="auto"/>
      </w:pPr>
      <w:r>
        <w:separator/>
      </w:r>
    </w:p>
  </w:footnote>
  <w:footnote w:type="continuationSeparator" w:id="0">
    <w:p w:rsidR="002447F4" w:rsidRDefault="002447F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A4163">
      <w:rPr>
        <w:rFonts w:ascii="Arial Narrow" w:hAnsi="Arial Narrow" w:cs="Arial"/>
        <w:bCs/>
        <w:sz w:val="20"/>
      </w:rPr>
      <w:t>ZO/PK/DO-120.363/129/17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381162F"/>
    <w:multiLevelType w:val="hybridMultilevel"/>
    <w:tmpl w:val="5664A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D1ACA"/>
    <w:multiLevelType w:val="hybridMultilevel"/>
    <w:tmpl w:val="D3FAA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B72DF"/>
    <w:multiLevelType w:val="hybridMultilevel"/>
    <w:tmpl w:val="BF6E8DE2"/>
    <w:lvl w:ilvl="0" w:tplc="8C54F92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034B1"/>
    <w:multiLevelType w:val="hybridMultilevel"/>
    <w:tmpl w:val="4350AC96"/>
    <w:lvl w:ilvl="0" w:tplc="9EA23E04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9713790"/>
    <w:multiLevelType w:val="hybridMultilevel"/>
    <w:tmpl w:val="B9D472E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 w15:restartNumberingAfterBreak="0">
    <w:nsid w:val="7EA96D8D"/>
    <w:multiLevelType w:val="hybridMultilevel"/>
    <w:tmpl w:val="481EF8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3"/>
  </w:num>
  <w:num w:numId="10">
    <w:abstractNumId w:val="15"/>
  </w:num>
  <w:num w:numId="11">
    <w:abstractNumId w:val="11"/>
  </w:num>
  <w:num w:numId="12">
    <w:abstractNumId w:val="16"/>
  </w:num>
  <w:num w:numId="13">
    <w:abstractNumId w:val="14"/>
  </w:num>
  <w:num w:numId="14">
    <w:abstractNumId w:val="3"/>
  </w:num>
  <w:num w:numId="15">
    <w:abstractNumId w:val="10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6D56"/>
    <w:rsid w:val="00030FA7"/>
    <w:rsid w:val="0006585E"/>
    <w:rsid w:val="0006711D"/>
    <w:rsid w:val="00074EEF"/>
    <w:rsid w:val="00077D9B"/>
    <w:rsid w:val="000845C4"/>
    <w:rsid w:val="000A6301"/>
    <w:rsid w:val="000B393A"/>
    <w:rsid w:val="000E3C5E"/>
    <w:rsid w:val="00105111"/>
    <w:rsid w:val="00105928"/>
    <w:rsid w:val="0013540D"/>
    <w:rsid w:val="00172A51"/>
    <w:rsid w:val="00192F5B"/>
    <w:rsid w:val="001C07F7"/>
    <w:rsid w:val="001C550E"/>
    <w:rsid w:val="001D218F"/>
    <w:rsid w:val="002004B7"/>
    <w:rsid w:val="002204F7"/>
    <w:rsid w:val="0023327B"/>
    <w:rsid w:val="002447F4"/>
    <w:rsid w:val="002632B8"/>
    <w:rsid w:val="00276EA4"/>
    <w:rsid w:val="002834F0"/>
    <w:rsid w:val="002A1E9D"/>
    <w:rsid w:val="002A4163"/>
    <w:rsid w:val="002A7967"/>
    <w:rsid w:val="002B75BB"/>
    <w:rsid w:val="002C7553"/>
    <w:rsid w:val="002D052C"/>
    <w:rsid w:val="002E448E"/>
    <w:rsid w:val="00300356"/>
    <w:rsid w:val="003408F1"/>
    <w:rsid w:val="00354340"/>
    <w:rsid w:val="003B6352"/>
    <w:rsid w:val="003D22AF"/>
    <w:rsid w:val="003D7B3B"/>
    <w:rsid w:val="003E4E31"/>
    <w:rsid w:val="003F7C1E"/>
    <w:rsid w:val="003F7F75"/>
    <w:rsid w:val="00412E7B"/>
    <w:rsid w:val="004226AF"/>
    <w:rsid w:val="00430129"/>
    <w:rsid w:val="00450FE9"/>
    <w:rsid w:val="00460B75"/>
    <w:rsid w:val="0047052C"/>
    <w:rsid w:val="004736C3"/>
    <w:rsid w:val="004A1294"/>
    <w:rsid w:val="004A584E"/>
    <w:rsid w:val="004D29C5"/>
    <w:rsid w:val="004F74EC"/>
    <w:rsid w:val="00502E92"/>
    <w:rsid w:val="00527901"/>
    <w:rsid w:val="00535EB2"/>
    <w:rsid w:val="00542014"/>
    <w:rsid w:val="00543C29"/>
    <w:rsid w:val="00543FA0"/>
    <w:rsid w:val="005544E7"/>
    <w:rsid w:val="005617E7"/>
    <w:rsid w:val="005809D9"/>
    <w:rsid w:val="00586ADC"/>
    <w:rsid w:val="005964F1"/>
    <w:rsid w:val="005C0E75"/>
    <w:rsid w:val="005D4A22"/>
    <w:rsid w:val="005E2862"/>
    <w:rsid w:val="00606FEB"/>
    <w:rsid w:val="006248EE"/>
    <w:rsid w:val="0065071B"/>
    <w:rsid w:val="00650892"/>
    <w:rsid w:val="0068167C"/>
    <w:rsid w:val="00692424"/>
    <w:rsid w:val="006A1AE9"/>
    <w:rsid w:val="006B7DE3"/>
    <w:rsid w:val="006D63F9"/>
    <w:rsid w:val="006F089B"/>
    <w:rsid w:val="006F4E9A"/>
    <w:rsid w:val="007306C5"/>
    <w:rsid w:val="007358A4"/>
    <w:rsid w:val="00790301"/>
    <w:rsid w:val="007A091A"/>
    <w:rsid w:val="007E3BF7"/>
    <w:rsid w:val="007E7AF0"/>
    <w:rsid w:val="008106D1"/>
    <w:rsid w:val="00811CA9"/>
    <w:rsid w:val="00821B57"/>
    <w:rsid w:val="008238B9"/>
    <w:rsid w:val="00832F4F"/>
    <w:rsid w:val="008356B4"/>
    <w:rsid w:val="00837EBB"/>
    <w:rsid w:val="00860EDF"/>
    <w:rsid w:val="00881B37"/>
    <w:rsid w:val="00882AA8"/>
    <w:rsid w:val="00912582"/>
    <w:rsid w:val="00925C77"/>
    <w:rsid w:val="00976767"/>
    <w:rsid w:val="0099168B"/>
    <w:rsid w:val="00992BA4"/>
    <w:rsid w:val="009C7DC3"/>
    <w:rsid w:val="009F4F77"/>
    <w:rsid w:val="00A07940"/>
    <w:rsid w:val="00A13DE0"/>
    <w:rsid w:val="00A17AA7"/>
    <w:rsid w:val="00A2060B"/>
    <w:rsid w:val="00A97405"/>
    <w:rsid w:val="00AA25E5"/>
    <w:rsid w:val="00AA5331"/>
    <w:rsid w:val="00AB6ADE"/>
    <w:rsid w:val="00AD3E1E"/>
    <w:rsid w:val="00AE6964"/>
    <w:rsid w:val="00AF3D83"/>
    <w:rsid w:val="00B31FC5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5031F"/>
    <w:rsid w:val="00C607F7"/>
    <w:rsid w:val="00C60A93"/>
    <w:rsid w:val="00CC1506"/>
    <w:rsid w:val="00CE1D7A"/>
    <w:rsid w:val="00D16673"/>
    <w:rsid w:val="00D21F86"/>
    <w:rsid w:val="00D41069"/>
    <w:rsid w:val="00D64B94"/>
    <w:rsid w:val="00D80EA6"/>
    <w:rsid w:val="00D817C8"/>
    <w:rsid w:val="00D850AB"/>
    <w:rsid w:val="00DB33FE"/>
    <w:rsid w:val="00DF7CC3"/>
    <w:rsid w:val="00E00B00"/>
    <w:rsid w:val="00E06CAA"/>
    <w:rsid w:val="00E40A46"/>
    <w:rsid w:val="00E74E47"/>
    <w:rsid w:val="00ED72C5"/>
    <w:rsid w:val="00EE4A6C"/>
    <w:rsid w:val="00EF073D"/>
    <w:rsid w:val="00F01F06"/>
    <w:rsid w:val="00F0373F"/>
    <w:rsid w:val="00F1155B"/>
    <w:rsid w:val="00F12932"/>
    <w:rsid w:val="00F3482F"/>
    <w:rsid w:val="00F4600A"/>
    <w:rsid w:val="00F60BEA"/>
    <w:rsid w:val="00F8551F"/>
    <w:rsid w:val="00F91482"/>
    <w:rsid w:val="00FA261A"/>
    <w:rsid w:val="00FB2AFF"/>
    <w:rsid w:val="00FC56BE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C665"/>
  <w15:docId w15:val="{98EDD44C-32E6-4DA7-A97A-D2457CC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74EE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11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AF53-DCC8-43B5-B12F-3133DBE8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6</cp:revision>
  <cp:lastPrinted>2017-12-20T12:58:00Z</cp:lastPrinted>
  <dcterms:created xsi:type="dcterms:W3CDTF">2017-12-20T10:32:00Z</dcterms:created>
  <dcterms:modified xsi:type="dcterms:W3CDTF">2017-12-20T12:58:00Z</dcterms:modified>
</cp:coreProperties>
</file>