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A555AC" w:rsidRDefault="00A555AC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/>
          <w:bCs/>
          <w:noProof/>
          <w:kern w:val="36"/>
          <w:sz w:val="16"/>
          <w:szCs w:val="16"/>
          <w:lang w:eastAsia="pl-PL"/>
        </w:rPr>
        <w:drawing>
          <wp:inline distT="0" distB="0" distL="0" distR="0">
            <wp:extent cx="2579294" cy="1174910"/>
            <wp:effectExtent l="19050" t="0" r="0" b="0"/>
            <wp:docPr id="1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94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 </w:t>
      </w:r>
    </w:p>
    <w:p w:rsidR="00565115" w:rsidRPr="006728F0" w:rsidRDefault="00565115" w:rsidP="0056511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F42CF">
        <w:rPr>
          <w:rFonts w:ascii="Arial Narrow" w:hAnsi="Arial Narrow" w:cs="Arial"/>
          <w:sz w:val="18"/>
          <w:szCs w:val="18"/>
        </w:rPr>
        <w:t xml:space="preserve">Postępowanie nr </w:t>
      </w:r>
      <w:r w:rsidRPr="006728F0">
        <w:rPr>
          <w:rFonts w:ascii="Arial Narrow" w:hAnsi="Arial Narrow" w:cs="Arial"/>
          <w:sz w:val="20"/>
          <w:szCs w:val="20"/>
        </w:rPr>
        <w:t>RO-410.083/33/2/2017</w:t>
      </w:r>
    </w:p>
    <w:p w:rsidR="00F255CF" w:rsidRPr="00A555AC" w:rsidRDefault="00A555AC" w:rsidP="00A555AC">
      <w:pPr>
        <w:keepNext/>
        <w:spacing w:after="0" w:line="240" w:lineRule="auto"/>
        <w:ind w:left="142"/>
        <w:jc w:val="right"/>
        <w:outlineLvl w:val="0"/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  <w:t>Załącznik nr 3a</w:t>
      </w:r>
    </w:p>
    <w:p w:rsidR="00F255CF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F255CF" w:rsidRPr="00D84A1D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D84A1D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NR ………/…………/201……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eastAsia="Times New Roman" w:hAnsi="Arial Narrow" w:cs="Times New Roman"/>
          <w:b/>
          <w:bCs/>
          <w:i/>
          <w:iCs/>
          <w:sz w:val="16"/>
          <w:szCs w:val="16"/>
          <w:lang w:eastAsia="pl-PL"/>
        </w:rPr>
        <w:t>Zleceniodawcą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 …………………………..…………………………………………………......................................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a Panem/Panią ………………………………………………… </w:t>
      </w:r>
      <w:r w:rsidRPr="00D84A1D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zamieszkałym/zamieszkałą ……………………………………….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..................………………….., zwanym/zwaną w dalszej części umowy </w:t>
      </w:r>
      <w:r w:rsidRPr="00D84A1D">
        <w:rPr>
          <w:rFonts w:ascii="Arial Narrow" w:eastAsia="Times New Roman" w:hAnsi="Arial Narrow" w:cs="Times New Roman"/>
          <w:bCs/>
          <w:i/>
          <w:iCs/>
          <w:sz w:val="16"/>
          <w:szCs w:val="16"/>
          <w:lang w:eastAsia="pl-PL"/>
        </w:rPr>
        <w:t>Zleceniobiorcą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łącznie zwani Stronami, o następującej treści: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565115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65115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F255CF" w:rsidRPr="00A555AC" w:rsidRDefault="00F255CF" w:rsidP="00A555AC">
      <w:pPr>
        <w:shd w:val="clear" w:color="auto" w:fill="FFFFFF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związku z realizacją projektu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nr </w:t>
      </w:r>
      <w:r w:rsidR="00A555AC" w:rsidRPr="00A555AC">
        <w:rPr>
          <w:rFonts w:ascii="Arial Narrow" w:hAnsi="Arial Narrow" w:cstheme="minorHAnsi"/>
          <w:sz w:val="16"/>
          <w:szCs w:val="16"/>
        </w:rPr>
        <w:t>LT-PL-1R-048</w:t>
      </w:r>
      <w:r w:rsidR="00A555AC" w:rsidRPr="00A555AC">
        <w:rPr>
          <w:rFonts w:ascii="Arial Narrow" w:hAnsi="Arial Narrow" w:cs="Tahoma"/>
          <w:sz w:val="16"/>
          <w:szCs w:val="16"/>
        </w:rPr>
        <w:t xml:space="preserve"> „</w:t>
      </w:r>
      <w:r w:rsidR="00A555AC" w:rsidRPr="00A555AC">
        <w:rPr>
          <w:rFonts w:ascii="Arial Narrow" w:hAnsi="Arial Narrow" w:cs="Arial"/>
          <w:sz w:val="16"/>
          <w:szCs w:val="16"/>
        </w:rPr>
        <w:t xml:space="preserve">LT – PL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cooperation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platform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supporting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newly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established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business and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promoting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entrepreneurship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”, realizowanego </w:t>
      </w:r>
      <w:r w:rsidR="00A555AC" w:rsidRPr="00A555AC">
        <w:rPr>
          <w:rFonts w:ascii="Arial Narrow" w:hAnsi="Arial Narrow"/>
          <w:sz w:val="16"/>
          <w:szCs w:val="16"/>
        </w:rPr>
        <w:t xml:space="preserve">w ramach </w:t>
      </w:r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Programu współpracy </w:t>
      </w:r>
      <w:proofErr w:type="spellStart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>Interreg</w:t>
      </w:r>
      <w:proofErr w:type="spellEnd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 V-A Litwa-Polska</w:t>
      </w:r>
      <w:r w:rsidR="00A555AC">
        <w:rPr>
          <w:rStyle w:val="Pogrubienie"/>
          <w:rFonts w:ascii="Arial Narrow" w:hAnsi="Arial Narrow"/>
          <w:b w:val="0"/>
          <w:sz w:val="16"/>
          <w:szCs w:val="16"/>
        </w:rPr>
        <w:t>,</w:t>
      </w:r>
      <w:r w:rsidR="00A555AC" w:rsidRPr="00A555AC">
        <w:rPr>
          <w:rFonts w:ascii="Arial Narrow" w:hAnsi="Arial Narrow"/>
          <w:sz w:val="16"/>
          <w:szCs w:val="16"/>
        </w:rPr>
        <w:t xml:space="preserve">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>Zl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eceniodawca zleca, a Zleceniobiorca przyjmuje wykonanie  pracy polegającej na </w:t>
      </w:r>
      <w:r w:rsidRPr="00A555AC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(dokładny opis zakresu powierzanych czynności)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: </w:t>
      </w:r>
      <w:r w:rsidRPr="00A555AC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F255CF" w:rsidRPr="00D84A1D" w:rsidRDefault="00F255CF" w:rsidP="00F255CF">
      <w:pPr>
        <w:pStyle w:val="Akapitzlist"/>
        <w:numPr>
          <w:ilvl w:val="0"/>
          <w:numId w:val="1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zlecenia strony ustalają w liczbie …….…… (słownie: ……………………………………….) </w:t>
      </w:r>
      <w:r w:rsidRPr="00D84A1D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F255CF" w:rsidRPr="00D84A1D" w:rsidRDefault="00F255CF" w:rsidP="00F255CF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F255CF" w:rsidRPr="00D84A1D" w:rsidRDefault="00F255CF" w:rsidP="00F255CF">
      <w:pPr>
        <w:numPr>
          <w:ilvl w:val="3"/>
          <w:numId w:val="2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ze Zleceniodawcą w czasie ewakuacji, w sytuacji pożaru  oraz w przypadku konieczności udzielenia pomocy ofiarom wypadków. 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 ………………………………………………….……………………………………………………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F255CF" w:rsidRPr="00D84A1D" w:rsidRDefault="00F255CF" w:rsidP="00F255CF">
      <w:pPr>
        <w:spacing w:after="0" w:line="240" w:lineRule="auto"/>
        <w:ind w:firstLine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………………………………………………………………….………………………………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zobowiązuje się do dochowania najwyższej staranności przy wykonywaniu przedmiotu niniejszej umowy.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F255CF" w:rsidRPr="00D84A1D" w:rsidRDefault="00F255CF" w:rsidP="00F255CF">
      <w:pPr>
        <w:pStyle w:val="Akapitzlist"/>
        <w:tabs>
          <w:tab w:val="left" w:pos="-2552"/>
        </w:tabs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Zleceniobiorca oświadcza, iż obciążenie wynikające z całkowitego zaangażowania zawodowego, nie wyklucza możliwości prawidłowej i efektywnej realizacji powierzonych zadań.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Zleceniobiorcy.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1-3: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odszkodowania,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F255CF" w:rsidRPr="00D84A1D" w:rsidRDefault="00F255CF" w:rsidP="00F255CF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nie prowadzi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działalności gospodarczej w zakresie przedmiotu umowy,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jest / nie jest*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zatrudniony na podstawie umowy o pracę i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osiąga / nie osiąga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* z tego tytułu minimalnego wynagrodzenia.</w:t>
      </w:r>
    </w:p>
    <w:p w:rsidR="00F255CF" w:rsidRPr="00D84A1D" w:rsidRDefault="00F255CF" w:rsidP="00F255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F255CF" w:rsidRPr="00D84A1D" w:rsidRDefault="00F255CF" w:rsidP="00F255CF">
      <w:pPr>
        <w:pStyle w:val="Akapitzlist"/>
        <w:numPr>
          <w:ilvl w:val="0"/>
          <w:numId w:val="8"/>
        </w:numPr>
        <w:tabs>
          <w:tab w:val="clear" w:pos="360"/>
          <w:tab w:val="num" w:pos="851"/>
        </w:tabs>
        <w:ind w:left="284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tabs>
          <w:tab w:val="left" w:pos="-2552"/>
        </w:tabs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j.t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 xml:space="preserve">. 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Dz.U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           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Zleceniobiorca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                                                                                                 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*niepotrzebne skreślić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wano w ………………………………………</w:t>
      </w: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…………… pod numerem ...............…… ………........ dnia ................................</w:t>
      </w:r>
    </w:p>
    <w:p w:rsidR="00F255CF" w:rsidRPr="00D84A1D" w:rsidRDefault="00F255CF" w:rsidP="00F255CF">
      <w:pPr>
        <w:ind w:left="142"/>
        <w:rPr>
          <w:rFonts w:ascii="Arial Narrow" w:hAnsi="Arial Narrow"/>
          <w:sz w:val="16"/>
          <w:szCs w:val="16"/>
        </w:rPr>
      </w:pPr>
    </w:p>
    <w:p w:rsidR="00D05F95" w:rsidRDefault="00D05F95"/>
    <w:sectPr w:rsidR="00D05F95" w:rsidSect="00D0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6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255CF"/>
    <w:rsid w:val="000375D7"/>
    <w:rsid w:val="00565115"/>
    <w:rsid w:val="00A555AC"/>
    <w:rsid w:val="00CA69C0"/>
    <w:rsid w:val="00D05F95"/>
    <w:rsid w:val="00D73FDE"/>
    <w:rsid w:val="00F2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AC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55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2017-11-13T10:47:00Z</dcterms:created>
  <dcterms:modified xsi:type="dcterms:W3CDTF">2017-11-13T11:46:00Z</dcterms:modified>
</cp:coreProperties>
</file>