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95B" w:rsidRPr="00DB1365" w:rsidRDefault="00F2395B" w:rsidP="00F2395B"/>
    <w:p w:rsidR="00F2395B" w:rsidRDefault="00F2395B" w:rsidP="00F2395B">
      <w:pPr>
        <w:pStyle w:val="Legenda1"/>
        <w:spacing w:line="276" w:lineRule="auto"/>
        <w:jc w:val="right"/>
        <w:rPr>
          <w:rFonts w:ascii="Arial Narrow" w:hAnsi="Arial Narrow" w:cs="Arial"/>
          <w:bCs/>
          <w:sz w:val="20"/>
        </w:rPr>
      </w:pPr>
      <w:r>
        <w:rPr>
          <w:rFonts w:ascii="Arial Narrow" w:hAnsi="Arial Narrow" w:cs="Arial"/>
          <w:sz w:val="20"/>
        </w:rPr>
        <w:t>Załącznik nr 3</w:t>
      </w:r>
      <w:r w:rsidRPr="00C94B51">
        <w:rPr>
          <w:rFonts w:ascii="Arial Narrow" w:hAnsi="Arial Narrow" w:cs="Arial"/>
          <w:sz w:val="20"/>
        </w:rPr>
        <w:t xml:space="preserve"> do </w:t>
      </w:r>
      <w:r w:rsidRPr="00C94B51">
        <w:rPr>
          <w:rFonts w:ascii="Arial Narrow" w:hAnsi="Arial Narrow" w:cs="Arial"/>
          <w:bCs/>
          <w:sz w:val="20"/>
        </w:rPr>
        <w:t>zapytania ofertowego</w:t>
      </w:r>
    </w:p>
    <w:p w:rsidR="00F2395B" w:rsidRDefault="00F2395B" w:rsidP="00F2395B">
      <w:pPr>
        <w:jc w:val="center"/>
        <w:rPr>
          <w:i/>
          <w:u w:val="single"/>
        </w:rPr>
      </w:pPr>
      <w:r w:rsidRPr="00F30FF0">
        <w:rPr>
          <w:i/>
          <w:u w:val="single"/>
        </w:rPr>
        <w:t xml:space="preserve">Wzór umowy </w:t>
      </w:r>
    </w:p>
    <w:p w:rsidR="00F2395B" w:rsidRDefault="00F2395B" w:rsidP="00F2395B">
      <w:pPr>
        <w:jc w:val="center"/>
        <w:rPr>
          <w:b/>
        </w:rPr>
      </w:pPr>
    </w:p>
    <w:p w:rsidR="00F2395B" w:rsidRPr="000E39AF" w:rsidRDefault="00F2395B" w:rsidP="00F2395B">
      <w:pPr>
        <w:jc w:val="center"/>
        <w:rPr>
          <w:b/>
        </w:rPr>
      </w:pPr>
      <w:r w:rsidRPr="000E39AF">
        <w:rPr>
          <w:b/>
        </w:rPr>
        <w:t>Umowa nr………..</w:t>
      </w:r>
    </w:p>
    <w:p w:rsidR="00F2395B" w:rsidRPr="00F30FF0" w:rsidRDefault="00F2395B" w:rsidP="00F2395B">
      <w:pPr>
        <w:pStyle w:val="tresc"/>
        <w:tabs>
          <w:tab w:val="left" w:pos="360"/>
        </w:tabs>
        <w:ind w:left="0"/>
        <w:rPr>
          <w:rFonts w:ascii="Times New Roman" w:hAnsi="Times New Roman"/>
          <w:sz w:val="24"/>
          <w:szCs w:val="24"/>
          <w:lang w:val="pl-PL"/>
        </w:rPr>
      </w:pPr>
    </w:p>
    <w:p w:rsidR="00F2395B" w:rsidRPr="008D415E" w:rsidRDefault="00F2395B" w:rsidP="00F2395B">
      <w:pPr>
        <w:pStyle w:val="tresc"/>
        <w:tabs>
          <w:tab w:val="left" w:pos="360"/>
        </w:tabs>
        <w:ind w:left="0" w:right="0"/>
        <w:rPr>
          <w:rFonts w:ascii="Times New Roman" w:hAnsi="Times New Roman"/>
          <w:sz w:val="24"/>
          <w:szCs w:val="24"/>
          <w:lang w:val="pl-PL"/>
        </w:rPr>
      </w:pPr>
      <w:r w:rsidRPr="008D415E">
        <w:rPr>
          <w:rFonts w:ascii="Times New Roman" w:hAnsi="Times New Roman"/>
          <w:sz w:val="24"/>
          <w:szCs w:val="24"/>
          <w:lang w:val="pl-PL"/>
        </w:rPr>
        <w:t>zawarta w dniu ……………… w Białymstoku, pomiędzy:</w:t>
      </w:r>
    </w:p>
    <w:p w:rsidR="00F2395B" w:rsidRDefault="00F2395B" w:rsidP="00F2395B">
      <w:pPr>
        <w:pStyle w:val="tresc"/>
        <w:tabs>
          <w:tab w:val="clear" w:pos="1417"/>
          <w:tab w:val="left" w:pos="360"/>
        </w:tabs>
        <w:ind w:left="0" w:right="0"/>
        <w:rPr>
          <w:rFonts w:ascii="Times New Roman" w:hAnsi="Times New Roman"/>
          <w:sz w:val="24"/>
          <w:szCs w:val="24"/>
          <w:lang w:val="pl-PL"/>
        </w:rPr>
      </w:pPr>
      <w:r w:rsidRPr="008D415E">
        <w:rPr>
          <w:rFonts w:ascii="Times New Roman" w:hAnsi="Times New Roman"/>
          <w:b/>
          <w:sz w:val="24"/>
          <w:szCs w:val="24"/>
          <w:lang w:val="pl-PL"/>
        </w:rPr>
        <w:t xml:space="preserve">Politechniką Białostocką, ul. Wiejska 45A, 15-351 Białystok, </w:t>
      </w:r>
      <w:r w:rsidRPr="008D415E">
        <w:rPr>
          <w:rFonts w:ascii="Times New Roman" w:hAnsi="Times New Roman"/>
          <w:sz w:val="24"/>
          <w:szCs w:val="24"/>
          <w:lang w:val="pl-PL"/>
        </w:rPr>
        <w:t xml:space="preserve">NIP: 542 020 87 21, reprezentowaną </w:t>
      </w:r>
    </w:p>
    <w:p w:rsidR="00F2395B" w:rsidRDefault="00F2395B" w:rsidP="00F2395B">
      <w:pPr>
        <w:pStyle w:val="tresc"/>
        <w:tabs>
          <w:tab w:val="clear" w:pos="1417"/>
          <w:tab w:val="left" w:pos="360"/>
        </w:tabs>
        <w:ind w:left="0" w:right="0"/>
        <w:rPr>
          <w:rFonts w:ascii="Times New Roman" w:hAnsi="Times New Roman"/>
          <w:sz w:val="24"/>
          <w:szCs w:val="24"/>
          <w:lang w:val="pl-PL"/>
        </w:rPr>
      </w:pPr>
    </w:p>
    <w:p w:rsidR="00F2395B" w:rsidRPr="008D415E" w:rsidRDefault="00F2395B" w:rsidP="00F2395B">
      <w:pPr>
        <w:pStyle w:val="tresc"/>
        <w:tabs>
          <w:tab w:val="clear" w:pos="1417"/>
          <w:tab w:val="left" w:pos="360"/>
        </w:tabs>
        <w:ind w:left="0" w:right="0"/>
        <w:rPr>
          <w:rFonts w:ascii="Times New Roman" w:hAnsi="Times New Roman"/>
          <w:sz w:val="24"/>
          <w:szCs w:val="24"/>
          <w:lang w:val="pl-PL"/>
        </w:rPr>
      </w:pPr>
      <w:r w:rsidRPr="008D415E">
        <w:rPr>
          <w:rFonts w:ascii="Times New Roman" w:hAnsi="Times New Roman"/>
          <w:sz w:val="24"/>
          <w:szCs w:val="24"/>
          <w:lang w:val="pl-PL"/>
        </w:rPr>
        <w:t>przez ………………………………………………………………………………..</w:t>
      </w:r>
    </w:p>
    <w:p w:rsidR="00F2395B" w:rsidRPr="008D415E" w:rsidRDefault="00F2395B" w:rsidP="00F2395B">
      <w:pPr>
        <w:pStyle w:val="tresc"/>
        <w:tabs>
          <w:tab w:val="left" w:pos="360"/>
        </w:tabs>
        <w:ind w:left="0" w:right="0"/>
        <w:rPr>
          <w:rFonts w:ascii="Times New Roman" w:hAnsi="Times New Roman"/>
          <w:sz w:val="24"/>
          <w:szCs w:val="24"/>
          <w:lang w:val="pl-PL"/>
        </w:rPr>
      </w:pPr>
    </w:p>
    <w:p w:rsidR="00F2395B" w:rsidRPr="008D415E" w:rsidRDefault="00F2395B" w:rsidP="00F2395B">
      <w:pPr>
        <w:pStyle w:val="tresc"/>
        <w:tabs>
          <w:tab w:val="left" w:pos="360"/>
        </w:tabs>
        <w:ind w:left="0" w:right="0"/>
        <w:rPr>
          <w:rFonts w:ascii="Times New Roman" w:hAnsi="Times New Roman"/>
          <w:b/>
          <w:sz w:val="24"/>
          <w:szCs w:val="24"/>
          <w:lang w:val="pl-PL"/>
        </w:rPr>
      </w:pPr>
      <w:r w:rsidRPr="008D415E">
        <w:rPr>
          <w:rFonts w:ascii="Times New Roman" w:hAnsi="Times New Roman"/>
          <w:sz w:val="24"/>
          <w:szCs w:val="24"/>
          <w:lang w:val="pl-PL"/>
        </w:rPr>
        <w:t xml:space="preserve">zwaną w treści umowy </w:t>
      </w:r>
      <w:r w:rsidRPr="008D415E">
        <w:rPr>
          <w:rFonts w:ascii="Times New Roman" w:hAnsi="Times New Roman"/>
          <w:b/>
          <w:sz w:val="24"/>
          <w:szCs w:val="24"/>
          <w:lang w:val="pl-PL"/>
        </w:rPr>
        <w:t>Zamawiającym</w:t>
      </w:r>
    </w:p>
    <w:p w:rsidR="00F2395B" w:rsidRPr="008D415E" w:rsidRDefault="00F2395B" w:rsidP="00F2395B">
      <w:pPr>
        <w:pStyle w:val="tresc"/>
        <w:tabs>
          <w:tab w:val="left" w:pos="360"/>
        </w:tabs>
        <w:ind w:left="0" w:right="0"/>
        <w:rPr>
          <w:rFonts w:ascii="Times New Roman" w:hAnsi="Times New Roman"/>
          <w:sz w:val="24"/>
          <w:szCs w:val="24"/>
          <w:lang w:val="pl-PL"/>
        </w:rPr>
      </w:pPr>
    </w:p>
    <w:p w:rsidR="00F2395B" w:rsidRPr="008D415E" w:rsidRDefault="00F2395B" w:rsidP="00F2395B">
      <w:pPr>
        <w:pStyle w:val="tresc"/>
        <w:tabs>
          <w:tab w:val="left" w:pos="360"/>
        </w:tabs>
        <w:ind w:left="0" w:right="0"/>
        <w:rPr>
          <w:rFonts w:ascii="Times New Roman" w:hAnsi="Times New Roman"/>
          <w:sz w:val="24"/>
          <w:szCs w:val="24"/>
          <w:lang w:val="pl-PL"/>
        </w:rPr>
      </w:pPr>
      <w:r w:rsidRPr="008D415E">
        <w:rPr>
          <w:rFonts w:ascii="Times New Roman" w:hAnsi="Times New Roman"/>
          <w:sz w:val="24"/>
          <w:szCs w:val="24"/>
          <w:lang w:val="pl-PL"/>
        </w:rPr>
        <w:t>a ……………………………………………………………………………………..</w:t>
      </w:r>
    </w:p>
    <w:p w:rsidR="00F2395B" w:rsidRDefault="00F2395B" w:rsidP="00F2395B">
      <w:pPr>
        <w:ind w:left="142" w:hanging="142"/>
        <w:jc w:val="both"/>
        <w:rPr>
          <w:b/>
        </w:rPr>
      </w:pPr>
      <w:r w:rsidRPr="008D415E">
        <w:t xml:space="preserve">   (nazwa  lub imię i nazwisko Wykonawcy, adres siedziby lub miejsca zamieszkania, NIP…………, REGON…………., nazwa organu rejestrującego oraz numer KRS lub wpisu do ewidencji działalności gospodarczej w przypadku przedsiębiorcy, ewentualnie inne dane identyfikujące Wykonawcę)</w:t>
      </w:r>
      <w:r>
        <w:t xml:space="preserve"> </w:t>
      </w:r>
      <w:r w:rsidRPr="008D415E">
        <w:t xml:space="preserve">zwanym w treści umowy </w:t>
      </w:r>
      <w:r w:rsidRPr="008D415E">
        <w:rPr>
          <w:b/>
        </w:rPr>
        <w:t>Wykonawcą</w:t>
      </w:r>
    </w:p>
    <w:p w:rsidR="00F2395B" w:rsidRPr="00DE23F9" w:rsidRDefault="00F2395B" w:rsidP="00F2395B">
      <w:pPr>
        <w:ind w:left="142" w:hanging="142"/>
        <w:jc w:val="both"/>
        <w:rPr>
          <w:sz w:val="16"/>
          <w:szCs w:val="16"/>
        </w:rPr>
      </w:pPr>
    </w:p>
    <w:p w:rsidR="00F2395B" w:rsidRPr="00CB36CC" w:rsidRDefault="00F2395B" w:rsidP="00F2395B">
      <w:pPr>
        <w:jc w:val="center"/>
      </w:pPr>
      <w:r>
        <w:t>§ 1</w:t>
      </w:r>
    </w:p>
    <w:p w:rsidR="00F2395B" w:rsidRPr="00CB36CC" w:rsidRDefault="00F2395B" w:rsidP="00F2395B">
      <w:pPr>
        <w:spacing w:after="60"/>
        <w:jc w:val="center"/>
        <w:rPr>
          <w:b/>
        </w:rPr>
      </w:pPr>
      <w:r w:rsidRPr="00CB36CC">
        <w:rPr>
          <w:b/>
        </w:rPr>
        <w:t>Tryb zawarcia umowy</w:t>
      </w:r>
    </w:p>
    <w:p w:rsidR="00F2395B" w:rsidRPr="00CB36CC" w:rsidRDefault="00F2395B" w:rsidP="00F2395B">
      <w:pPr>
        <w:numPr>
          <w:ilvl w:val="0"/>
          <w:numId w:val="13"/>
        </w:numPr>
        <w:spacing w:after="60"/>
        <w:ind w:left="425" w:hanging="357"/>
        <w:jc w:val="both"/>
      </w:pPr>
      <w:r w:rsidRPr="00CB36CC">
        <w:t xml:space="preserve">Niniejsza umowa zostaje zawarta w </w:t>
      </w:r>
      <w:r w:rsidRPr="00CB36CC">
        <w:rPr>
          <w:spacing w:val="-2"/>
        </w:rPr>
        <w:t xml:space="preserve">wyniku wyboru przez Zamawiającego oferty Wykonawcy </w:t>
      </w:r>
      <w:r>
        <w:rPr>
          <w:spacing w:val="-2"/>
        </w:rPr>
        <w:t xml:space="preserve">               </w:t>
      </w:r>
      <w:r w:rsidRPr="00CB36CC">
        <w:rPr>
          <w:spacing w:val="-2"/>
        </w:rPr>
        <w:t>z dnia ………....… r. złożonej w drodze zapytania ofertowego.</w:t>
      </w:r>
    </w:p>
    <w:p w:rsidR="00F2395B" w:rsidRPr="00CB36CC" w:rsidRDefault="00F2395B" w:rsidP="00F2395B">
      <w:pPr>
        <w:numPr>
          <w:ilvl w:val="0"/>
          <w:numId w:val="13"/>
        </w:numPr>
        <w:spacing w:after="60"/>
        <w:ind w:left="425" w:hanging="357"/>
        <w:jc w:val="both"/>
      </w:pPr>
      <w:r w:rsidRPr="00CB36CC">
        <w:t>Zakres świadczenia Wykonawcy wynikający z niniejszej umowy jest tożsamy z jego zobowiązaniem zawartym w ofercie Wykonawcy.</w:t>
      </w:r>
    </w:p>
    <w:p w:rsidR="00F2395B" w:rsidRPr="00CB36CC" w:rsidRDefault="00F2395B" w:rsidP="00F2395B">
      <w:pPr>
        <w:spacing w:after="60" w:line="276" w:lineRule="auto"/>
        <w:jc w:val="both"/>
        <w:rPr>
          <w:rFonts w:ascii="Arial Narrow" w:hAnsi="Arial Narrow"/>
        </w:rPr>
      </w:pPr>
    </w:p>
    <w:p w:rsidR="00F2395B" w:rsidRDefault="00F2395B" w:rsidP="00F2395B">
      <w:pPr>
        <w:jc w:val="center"/>
      </w:pPr>
      <w:r>
        <w:t>§ 2</w:t>
      </w:r>
    </w:p>
    <w:p w:rsidR="00F2395B" w:rsidRPr="000E39AF" w:rsidRDefault="00F2395B" w:rsidP="00F2395B">
      <w:pPr>
        <w:spacing w:after="120"/>
        <w:jc w:val="center"/>
        <w:rPr>
          <w:b/>
        </w:rPr>
      </w:pPr>
      <w:r w:rsidRPr="000E39AF">
        <w:rPr>
          <w:b/>
        </w:rPr>
        <w:t>Przedmiot umowy</w:t>
      </w:r>
    </w:p>
    <w:p w:rsidR="00F2395B" w:rsidRDefault="00F2395B" w:rsidP="00F2395B">
      <w:pPr>
        <w:jc w:val="both"/>
      </w:pPr>
      <w:r>
        <w:t xml:space="preserve">1.  Zamawiający powierza, a Wykonawca przyjmuje do wykonania zadanie, polegające na </w:t>
      </w:r>
    </w:p>
    <w:p w:rsidR="00F2395B" w:rsidRDefault="00F2395B" w:rsidP="00F2395B">
      <w:pPr>
        <w:jc w:val="both"/>
        <w:rPr>
          <w:b/>
          <w:bCs/>
        </w:rPr>
      </w:pPr>
      <w:r>
        <w:t xml:space="preserve"> </w:t>
      </w:r>
      <w:r>
        <w:rPr>
          <w:b/>
          <w:bCs/>
        </w:rPr>
        <w:t xml:space="preserve">    wymianie układów pomiarowo rozliczeniowych szt. 2 w stacji 15kV PZO 1351, </w:t>
      </w:r>
    </w:p>
    <w:p w:rsidR="00F2395B" w:rsidRDefault="00F2395B" w:rsidP="00F2395B">
      <w:pPr>
        <w:jc w:val="both"/>
        <w:rPr>
          <w:b/>
          <w:bCs/>
        </w:rPr>
      </w:pPr>
      <w:r>
        <w:rPr>
          <w:b/>
          <w:bCs/>
        </w:rPr>
        <w:t xml:space="preserve">     15-333 Białystok ul. Zwierzyniecka 10, wymianę układu pomiarowo – rozliczeniowego</w:t>
      </w:r>
    </w:p>
    <w:p w:rsidR="00F2395B" w:rsidRDefault="00F2395B" w:rsidP="00F2395B">
      <w:pPr>
        <w:jc w:val="both"/>
        <w:rPr>
          <w:b/>
          <w:bCs/>
        </w:rPr>
      </w:pPr>
      <w:r>
        <w:rPr>
          <w:b/>
          <w:bCs/>
        </w:rPr>
        <w:t xml:space="preserve">     szt. 1 w rozdzielni głównej Wydziału Architektury ul. Oskara Sosnowskiego 11/15.</w:t>
      </w:r>
    </w:p>
    <w:p w:rsidR="00F2395B" w:rsidRDefault="00F2395B" w:rsidP="00F2395B">
      <w:pPr>
        <w:jc w:val="both"/>
      </w:pPr>
      <w:r>
        <w:rPr>
          <w:sz w:val="16"/>
          <w:szCs w:val="16"/>
        </w:rPr>
        <w:t xml:space="preserve"> </w:t>
      </w:r>
    </w:p>
    <w:p w:rsidR="00F2395B" w:rsidRPr="0009534E" w:rsidRDefault="00F2395B" w:rsidP="00F2395B">
      <w:pPr>
        <w:jc w:val="both"/>
        <w:rPr>
          <w:sz w:val="16"/>
          <w:szCs w:val="16"/>
        </w:rPr>
      </w:pPr>
    </w:p>
    <w:p w:rsidR="00F2395B" w:rsidRDefault="00F2395B" w:rsidP="00F2395B">
      <w:pPr>
        <w:jc w:val="center"/>
      </w:pPr>
      <w:r>
        <w:t>§ 3</w:t>
      </w:r>
    </w:p>
    <w:p w:rsidR="00F2395B" w:rsidRPr="00C707F6" w:rsidRDefault="00F2395B" w:rsidP="00F2395B">
      <w:pPr>
        <w:jc w:val="center"/>
        <w:rPr>
          <w:b/>
        </w:rPr>
      </w:pPr>
      <w:r w:rsidRPr="000E39AF">
        <w:rPr>
          <w:b/>
        </w:rPr>
        <w:t>Termin realizacji</w:t>
      </w:r>
    </w:p>
    <w:p w:rsidR="00F2395B" w:rsidRPr="00C707F6" w:rsidRDefault="00F2395B" w:rsidP="00F2395B">
      <w:pPr>
        <w:pStyle w:val="Tekstkomentarza"/>
        <w:rPr>
          <w:sz w:val="16"/>
          <w:szCs w:val="16"/>
        </w:rPr>
      </w:pPr>
      <w:r>
        <w:rPr>
          <w:sz w:val="24"/>
          <w:szCs w:val="24"/>
        </w:rPr>
        <w:t xml:space="preserve"> </w:t>
      </w:r>
    </w:p>
    <w:p w:rsidR="00F2395B" w:rsidRDefault="00F2395B" w:rsidP="00F2395B">
      <w:pPr>
        <w:pStyle w:val="Tekstkomentarza"/>
        <w:numPr>
          <w:ilvl w:val="0"/>
          <w:numId w:val="14"/>
        </w:numPr>
        <w:rPr>
          <w:sz w:val="24"/>
          <w:szCs w:val="24"/>
        </w:rPr>
      </w:pPr>
      <w:r w:rsidRPr="00C707F6">
        <w:rPr>
          <w:sz w:val="24"/>
          <w:szCs w:val="24"/>
        </w:rPr>
        <w:t>Umowa zostaje zawarta na okres od dnia zawarcia umowy do dnia ………….</w:t>
      </w:r>
    </w:p>
    <w:p w:rsidR="00F2395B" w:rsidRPr="00C707F6" w:rsidRDefault="00F2395B" w:rsidP="00F2395B">
      <w:pPr>
        <w:pStyle w:val="Tekstkomentarza"/>
        <w:numPr>
          <w:ilvl w:val="0"/>
          <w:numId w:val="14"/>
        </w:numPr>
        <w:rPr>
          <w:sz w:val="24"/>
          <w:szCs w:val="24"/>
        </w:rPr>
      </w:pPr>
      <w:r>
        <w:rPr>
          <w:sz w:val="24"/>
          <w:szCs w:val="24"/>
        </w:rPr>
        <w:t>Za termin wykonania  umowy uważać się będzie datę protokolarnego odbioru przedmiotu umowy.</w:t>
      </w:r>
    </w:p>
    <w:p w:rsidR="00F2395B" w:rsidRPr="009929BD" w:rsidRDefault="00F2395B" w:rsidP="00F2395B">
      <w:pPr>
        <w:pStyle w:val="Tekstkomentarza"/>
        <w:rPr>
          <w:color w:val="00B050"/>
          <w:sz w:val="16"/>
          <w:szCs w:val="16"/>
        </w:rPr>
      </w:pPr>
    </w:p>
    <w:p w:rsidR="00F2395B" w:rsidRDefault="00F2395B" w:rsidP="00F2395B">
      <w:pPr>
        <w:jc w:val="center"/>
      </w:pPr>
      <w:r>
        <w:t>§ 4</w:t>
      </w:r>
    </w:p>
    <w:p w:rsidR="00F2395B" w:rsidRPr="00621DF2" w:rsidRDefault="00F2395B" w:rsidP="00F2395B">
      <w:pPr>
        <w:spacing w:after="120"/>
        <w:jc w:val="center"/>
        <w:rPr>
          <w:b/>
        </w:rPr>
      </w:pPr>
      <w:r>
        <w:rPr>
          <w:b/>
        </w:rPr>
        <w:t>Wynagrodzenie Wykonawcy</w:t>
      </w:r>
    </w:p>
    <w:p w:rsidR="00F2395B" w:rsidRDefault="00F2395B" w:rsidP="00F2395B">
      <w:pPr>
        <w:numPr>
          <w:ilvl w:val="0"/>
          <w:numId w:val="1"/>
        </w:numPr>
        <w:spacing w:line="276" w:lineRule="auto"/>
        <w:jc w:val="both"/>
      </w:pPr>
      <w:r>
        <w:t>Całkowite wynagrodzenie  za wykonanie</w:t>
      </w:r>
      <w:r w:rsidRPr="00473A57">
        <w:t xml:space="preserve"> przedmiotu umowy </w:t>
      </w:r>
      <w:r>
        <w:t>strony ustalają na kwotę</w:t>
      </w:r>
    </w:p>
    <w:p w:rsidR="00F2395B" w:rsidRPr="0064454C" w:rsidRDefault="00F2395B" w:rsidP="00F2395B">
      <w:pPr>
        <w:spacing w:after="120" w:line="276" w:lineRule="auto"/>
        <w:ind w:left="340"/>
        <w:jc w:val="both"/>
      </w:pPr>
      <w:r w:rsidRPr="00473A57">
        <w:t>netto:</w:t>
      </w:r>
      <w:r>
        <w:t xml:space="preserve"> ..…………zł (słownie…………………………zł) plus należny podatek VAT 23%  ……………zł</w:t>
      </w:r>
      <w:r w:rsidRPr="0064454C">
        <w:t xml:space="preserve"> </w:t>
      </w:r>
      <w:r>
        <w:t>(słownie………………………………zł) co daje kwotę brutto ……………</w:t>
      </w:r>
      <w:r w:rsidRPr="0064454C">
        <w:t>zł</w:t>
      </w:r>
      <w:r>
        <w:t xml:space="preserve"> (słownie……………………………………………………zł). </w:t>
      </w:r>
    </w:p>
    <w:p w:rsidR="00F2395B" w:rsidRDefault="00F2395B" w:rsidP="00F2395B">
      <w:pPr>
        <w:pStyle w:val="Akapitzlist"/>
        <w:numPr>
          <w:ilvl w:val="0"/>
          <w:numId w:val="1"/>
        </w:numPr>
        <w:jc w:val="both"/>
      </w:pPr>
      <w:r>
        <w:lastRenderedPageBreak/>
        <w:t>Rozliczenie</w:t>
      </w:r>
      <w:r w:rsidRPr="00696C83">
        <w:t xml:space="preserve"> nast</w:t>
      </w:r>
      <w:r>
        <w:t>ąpi</w:t>
      </w:r>
      <w:r w:rsidRPr="00696C83">
        <w:t xml:space="preserve"> na podstawie faktury wyst</w:t>
      </w:r>
      <w:r>
        <w:t>awionej po wykonaniu przedmiotu umowy, po</w:t>
      </w:r>
    </w:p>
    <w:p w:rsidR="00F2395B" w:rsidRPr="00696C83" w:rsidRDefault="00F2395B" w:rsidP="00F2395B">
      <w:pPr>
        <w:jc w:val="both"/>
      </w:pPr>
      <w:r>
        <w:t xml:space="preserve">     wcześniejszym   podpisaniu</w:t>
      </w:r>
      <w:r w:rsidRPr="00696C83">
        <w:t xml:space="preserve"> przez obie stro</w:t>
      </w:r>
      <w:r>
        <w:t>ny protokołu z wykonanego przedmiotu umowy..</w:t>
      </w:r>
    </w:p>
    <w:p w:rsidR="00F2395B" w:rsidRDefault="00F2395B" w:rsidP="00F2395B">
      <w:pPr>
        <w:pStyle w:val="Akapitzlist"/>
        <w:numPr>
          <w:ilvl w:val="0"/>
          <w:numId w:val="1"/>
        </w:numPr>
        <w:jc w:val="both"/>
      </w:pPr>
      <w:r>
        <w:t xml:space="preserve">Wynagrodzenie Wykonawcy może ulec zmianie jedynie w przypadku ustawowej zmiany </w:t>
      </w:r>
    </w:p>
    <w:p w:rsidR="00F2395B" w:rsidRPr="00CE56CA" w:rsidRDefault="00F2395B" w:rsidP="00F2395B">
      <w:pPr>
        <w:pStyle w:val="Akapitzlist"/>
        <w:ind w:left="340"/>
        <w:jc w:val="both"/>
      </w:pPr>
      <w:r>
        <w:t>stawki podatku VAT.</w:t>
      </w:r>
    </w:p>
    <w:p w:rsidR="00F2395B" w:rsidRPr="000D226C" w:rsidRDefault="00F2395B" w:rsidP="00F2395B">
      <w:pPr>
        <w:pStyle w:val="Akapitzlist"/>
        <w:numPr>
          <w:ilvl w:val="0"/>
          <w:numId w:val="1"/>
        </w:numPr>
      </w:pPr>
      <w:r w:rsidRPr="000D226C">
        <w:rPr>
          <w:szCs w:val="20"/>
        </w:rPr>
        <w:t xml:space="preserve">Wynagrodzenie </w:t>
      </w:r>
      <w:r>
        <w:rPr>
          <w:szCs w:val="20"/>
        </w:rPr>
        <w:t xml:space="preserve">Wykonawcy </w:t>
      </w:r>
      <w:r w:rsidRPr="000D226C">
        <w:rPr>
          <w:szCs w:val="20"/>
        </w:rPr>
        <w:t xml:space="preserve">obejmuje wszelkie koszty związane z wykonaniem zamówienia na warunkach niniejszej umowy, </w:t>
      </w:r>
      <w:r>
        <w:rPr>
          <w:szCs w:val="20"/>
        </w:rPr>
        <w:t>w tym uzgodnienia z PGE Dystrybucja, dostawy,</w:t>
      </w:r>
      <w:r w:rsidRPr="000D226C">
        <w:rPr>
          <w:szCs w:val="20"/>
        </w:rPr>
        <w:t xml:space="preserve"> koszty  transportu,</w:t>
      </w:r>
      <w:r>
        <w:rPr>
          <w:szCs w:val="20"/>
        </w:rPr>
        <w:t xml:space="preserve"> ubezpieczenia oraz koszty napraw w okresie gwarancyjnym,</w:t>
      </w:r>
      <w:r w:rsidRPr="000D226C">
        <w:rPr>
          <w:szCs w:val="20"/>
        </w:rPr>
        <w:t xml:space="preserve"> itp.</w:t>
      </w:r>
      <w:r w:rsidRPr="000D226C">
        <w:rPr>
          <w:szCs w:val="20"/>
          <w:shd w:val="clear" w:color="auto" w:fill="FFFFFF" w:themeFill="background1"/>
        </w:rPr>
        <w:t xml:space="preserve"> </w:t>
      </w:r>
      <w:r w:rsidRPr="000D226C">
        <w:rPr>
          <w:szCs w:val="20"/>
        </w:rPr>
        <w:t xml:space="preserve">Zamawiający nie może ponieść </w:t>
      </w:r>
      <w:r>
        <w:rPr>
          <w:szCs w:val="20"/>
        </w:rPr>
        <w:t xml:space="preserve">żadnych dodatkowych kosztów </w:t>
      </w:r>
    </w:p>
    <w:p w:rsidR="00F2395B" w:rsidRPr="006316CE" w:rsidRDefault="00F2395B" w:rsidP="00F2395B">
      <w:pPr>
        <w:pStyle w:val="Akapitzlist"/>
        <w:numPr>
          <w:ilvl w:val="0"/>
          <w:numId w:val="1"/>
        </w:numPr>
      </w:pPr>
      <w:r w:rsidRPr="000D226C">
        <w:rPr>
          <w:szCs w:val="20"/>
        </w:rPr>
        <w:t>Wierzytelność przysługująca z tytułu wynagrodzenia Wykonawcy nie może być przedmiotem cesji na jakiekolwiek osoby. Ewentualny przelew wierzytelności jest możliwy za pisemną zgodą Zamawiającego.</w:t>
      </w:r>
    </w:p>
    <w:p w:rsidR="00F2395B" w:rsidRPr="006316CE" w:rsidRDefault="00F2395B" w:rsidP="00F2395B"/>
    <w:p w:rsidR="00F2395B" w:rsidRPr="006316CE" w:rsidRDefault="00F2395B" w:rsidP="00F2395B">
      <w:pPr>
        <w:jc w:val="center"/>
      </w:pPr>
      <w:r w:rsidRPr="006316CE">
        <w:t>§ 5</w:t>
      </w:r>
    </w:p>
    <w:p w:rsidR="00F2395B" w:rsidRDefault="00F2395B" w:rsidP="00F2395B">
      <w:pPr>
        <w:spacing w:after="120"/>
        <w:jc w:val="center"/>
        <w:rPr>
          <w:b/>
        </w:rPr>
      </w:pPr>
      <w:r w:rsidRPr="008D415E">
        <w:rPr>
          <w:b/>
        </w:rPr>
        <w:t>Obowiązki Wykonawcy</w:t>
      </w:r>
    </w:p>
    <w:p w:rsidR="00F2395B" w:rsidRPr="00960A2F" w:rsidRDefault="00F2395B" w:rsidP="00F2395B">
      <w:pPr>
        <w:pStyle w:val="Akapitzlist"/>
        <w:numPr>
          <w:ilvl w:val="0"/>
          <w:numId w:val="2"/>
        </w:numPr>
        <w:spacing w:after="120"/>
        <w:jc w:val="both"/>
        <w:rPr>
          <w:b/>
        </w:rPr>
      </w:pPr>
      <w:r>
        <w:t>Wykonawca wykona Zestawienia Urządzeń dotyczące wymiany elementów układów pomiarowo – rozliczeniowych na stacji PZO 1351 i rozdzielni głównej Wydziału Architektury i uzyska uzgodnienie  w/w zestawienia urządzeń w Wydziale Układów Pomiarowych PGE Dystrybucja S.A. oddział Białystok.</w:t>
      </w:r>
    </w:p>
    <w:p w:rsidR="00F2395B" w:rsidRPr="0018783C" w:rsidRDefault="00F2395B" w:rsidP="00F2395B">
      <w:pPr>
        <w:pStyle w:val="Akapitzlist"/>
        <w:numPr>
          <w:ilvl w:val="0"/>
          <w:numId w:val="2"/>
        </w:numPr>
        <w:spacing w:after="120"/>
        <w:jc w:val="both"/>
        <w:rPr>
          <w:b/>
        </w:rPr>
      </w:pPr>
      <w:r>
        <w:t>Wykonawca wykona przedmiot umowy</w:t>
      </w:r>
      <w:r w:rsidRPr="008D415E">
        <w:t xml:space="preserve">  z użyciem własnego sprzętu, urządzeń i materiałów, które będą sprawne    i które będą jak najwyższej jakości oraz będą p</w:t>
      </w:r>
      <w:r>
        <w:t>osiadały wymagane prawem atesty i certyfikaty.</w:t>
      </w:r>
    </w:p>
    <w:p w:rsidR="00F2395B" w:rsidRPr="00960A2F" w:rsidRDefault="00F2395B" w:rsidP="00F2395B">
      <w:pPr>
        <w:pStyle w:val="Akapitzlist"/>
        <w:numPr>
          <w:ilvl w:val="0"/>
          <w:numId w:val="2"/>
        </w:numPr>
        <w:spacing w:after="120"/>
        <w:jc w:val="both"/>
        <w:rPr>
          <w:b/>
        </w:rPr>
      </w:pPr>
      <w:r w:rsidRPr="008D415E">
        <w:t xml:space="preserve">Wykonawca </w:t>
      </w:r>
      <w:r>
        <w:t xml:space="preserve">ma obowiązek zgłosić wykonanie prac do Wydziału Układów Pomiarowych w celu sprawdzenia oraz oplombowania wymienionych układów pomiarowo – rozliczeniowych. </w:t>
      </w:r>
    </w:p>
    <w:p w:rsidR="00F2395B" w:rsidRPr="00461BB2" w:rsidRDefault="00F2395B" w:rsidP="00F2395B">
      <w:pPr>
        <w:pStyle w:val="Akapitzlist"/>
        <w:numPr>
          <w:ilvl w:val="0"/>
          <w:numId w:val="2"/>
        </w:numPr>
        <w:spacing w:after="120"/>
        <w:jc w:val="both"/>
        <w:rPr>
          <w:b/>
        </w:rPr>
      </w:pPr>
      <w:r>
        <w:t>Wykonawca zapewni porządek, właściwą organizację</w:t>
      </w:r>
      <w:r w:rsidRPr="008D415E">
        <w:t xml:space="preserve"> pracy, bezpieczeństwa i higieny pracy</w:t>
      </w:r>
      <w:r>
        <w:t>,</w:t>
      </w:r>
      <w:r w:rsidRPr="008D415E">
        <w:t xml:space="preserve"> </w:t>
      </w:r>
      <w:r>
        <w:t xml:space="preserve">               </w:t>
      </w:r>
      <w:r w:rsidRPr="008D415E">
        <w:t>w tym także dl</w:t>
      </w:r>
      <w:r>
        <w:t>a osób postronnych.</w:t>
      </w:r>
      <w:r w:rsidRPr="008D415E">
        <w:t>.</w:t>
      </w:r>
    </w:p>
    <w:p w:rsidR="00F2395B" w:rsidRPr="00CE56CA" w:rsidRDefault="00F2395B" w:rsidP="00F2395B">
      <w:pPr>
        <w:pStyle w:val="Akapitzlist"/>
        <w:numPr>
          <w:ilvl w:val="0"/>
          <w:numId w:val="2"/>
        </w:numPr>
        <w:spacing w:after="120"/>
        <w:jc w:val="both"/>
        <w:rPr>
          <w:b/>
        </w:rPr>
      </w:pPr>
      <w:r>
        <w:t>Wykonawca uporządkuje terenu robót każdorazowo po wymianie każdego z urządzeń zgodnie              z zestawieniem i wywiezie odpady na koszt własny.</w:t>
      </w:r>
    </w:p>
    <w:p w:rsidR="00F2395B" w:rsidRPr="00461BB2" w:rsidRDefault="00F2395B" w:rsidP="00F2395B">
      <w:pPr>
        <w:pStyle w:val="Akapitzlist"/>
        <w:numPr>
          <w:ilvl w:val="0"/>
          <w:numId w:val="2"/>
        </w:numPr>
        <w:spacing w:after="120"/>
        <w:jc w:val="both"/>
        <w:rPr>
          <w:b/>
        </w:rPr>
      </w:pPr>
      <w:r>
        <w:t>Wykonawca  bezzwłoczne usunie usterki  przez cały okres gwarancji na  koszt własny.</w:t>
      </w:r>
    </w:p>
    <w:p w:rsidR="00F2395B" w:rsidRPr="00461BB2" w:rsidRDefault="00F2395B" w:rsidP="00F2395B">
      <w:pPr>
        <w:pStyle w:val="Akapitzlist"/>
        <w:numPr>
          <w:ilvl w:val="0"/>
          <w:numId w:val="2"/>
        </w:numPr>
        <w:spacing w:after="120"/>
        <w:jc w:val="both"/>
        <w:rPr>
          <w:b/>
        </w:rPr>
      </w:pPr>
      <w:r w:rsidRPr="008D415E">
        <w:t>Wykonawca jest odpowiedzialny za szkody wyrządzone w obrębie prowadzonych prac aż do chwili dokonania ich odbioru przez Zamawiającego, a także Wykonawca odpowiada za szkody wyrządzone przez osoby, którymi się posługuje</w:t>
      </w:r>
      <w:r>
        <w:t xml:space="preserve"> przy wykonaniu przedmiotu umowy</w:t>
      </w:r>
      <w:r w:rsidRPr="008D415E">
        <w:t>.</w:t>
      </w:r>
    </w:p>
    <w:p w:rsidR="00F2395B" w:rsidRPr="009929BD" w:rsidRDefault="00F2395B" w:rsidP="00F2395B">
      <w:pPr>
        <w:pStyle w:val="Akapitzlist"/>
        <w:spacing w:after="120"/>
        <w:ind w:left="360"/>
        <w:rPr>
          <w:b/>
          <w:sz w:val="16"/>
          <w:szCs w:val="16"/>
        </w:rPr>
      </w:pPr>
    </w:p>
    <w:p w:rsidR="00F2395B" w:rsidRDefault="00F2395B" w:rsidP="00F2395B">
      <w:pPr>
        <w:jc w:val="center"/>
      </w:pPr>
      <w:r>
        <w:t>§ 6</w:t>
      </w:r>
    </w:p>
    <w:p w:rsidR="00F2395B" w:rsidRPr="002E0EE7" w:rsidRDefault="00F2395B" w:rsidP="00F2395B">
      <w:pPr>
        <w:spacing w:after="120"/>
        <w:jc w:val="center"/>
        <w:rPr>
          <w:b/>
        </w:rPr>
      </w:pPr>
      <w:r w:rsidRPr="009767BC">
        <w:rPr>
          <w:b/>
        </w:rPr>
        <w:t>Obowiązki Zamawiają</w:t>
      </w:r>
      <w:r>
        <w:rPr>
          <w:b/>
        </w:rPr>
        <w:t>cego</w:t>
      </w:r>
    </w:p>
    <w:p w:rsidR="00F2395B" w:rsidRDefault="00F2395B" w:rsidP="00F2395B">
      <w:pPr>
        <w:pStyle w:val="Akapitzlist"/>
        <w:numPr>
          <w:ilvl w:val="0"/>
          <w:numId w:val="8"/>
        </w:numPr>
        <w:spacing w:after="120"/>
        <w:ind w:left="357" w:hanging="357"/>
        <w:contextualSpacing w:val="0"/>
        <w:jc w:val="both"/>
      </w:pPr>
      <w:r>
        <w:t>Zapewnienie dostępu do urządzeń i obiektów objętych przedmiotem umowy.</w:t>
      </w:r>
    </w:p>
    <w:p w:rsidR="00F2395B" w:rsidRPr="00503737" w:rsidRDefault="00F2395B" w:rsidP="00F2395B">
      <w:pPr>
        <w:pStyle w:val="Akapitzlist"/>
        <w:numPr>
          <w:ilvl w:val="0"/>
          <w:numId w:val="8"/>
        </w:numPr>
        <w:spacing w:after="120"/>
        <w:ind w:left="357" w:hanging="357"/>
        <w:contextualSpacing w:val="0"/>
        <w:jc w:val="both"/>
      </w:pPr>
      <w:r w:rsidRPr="00503737">
        <w:t xml:space="preserve">Potwierdzenie wykonania usługi poprzez podpisanie protokołu z </w:t>
      </w:r>
      <w:r>
        <w:t>wykonania przedmiotu umowy</w:t>
      </w:r>
      <w:r w:rsidRPr="00503737">
        <w:t>.</w:t>
      </w:r>
    </w:p>
    <w:p w:rsidR="00F2395B" w:rsidRPr="00503737" w:rsidRDefault="00F2395B" w:rsidP="00F2395B">
      <w:pPr>
        <w:pStyle w:val="Tekstpodstawowy"/>
        <w:widowControl/>
        <w:numPr>
          <w:ilvl w:val="0"/>
          <w:numId w:val="8"/>
        </w:numPr>
        <w:overflowPunct/>
        <w:autoSpaceDE/>
        <w:autoSpaceDN/>
        <w:adjustRightInd/>
        <w:spacing w:after="120"/>
        <w:ind w:left="357" w:hanging="357"/>
        <w:textAlignment w:val="auto"/>
        <w:rPr>
          <w:szCs w:val="24"/>
        </w:rPr>
      </w:pPr>
      <w:r w:rsidRPr="00503737">
        <w:rPr>
          <w:szCs w:val="24"/>
        </w:rPr>
        <w:t>Opłac</w:t>
      </w:r>
      <w:r>
        <w:rPr>
          <w:szCs w:val="24"/>
        </w:rPr>
        <w:t>e</w:t>
      </w:r>
      <w:r w:rsidRPr="00503737">
        <w:rPr>
          <w:szCs w:val="24"/>
        </w:rPr>
        <w:t>nie w terminie należności za wykonaną usługę objętą zamówieniem.</w:t>
      </w:r>
    </w:p>
    <w:p w:rsidR="00F2395B" w:rsidRDefault="00F2395B" w:rsidP="00F2395B">
      <w:pPr>
        <w:pStyle w:val="Tekstpodstawowy"/>
        <w:widowControl/>
        <w:numPr>
          <w:ilvl w:val="0"/>
          <w:numId w:val="8"/>
        </w:numPr>
        <w:overflowPunct/>
        <w:autoSpaceDE/>
        <w:autoSpaceDN/>
        <w:adjustRightInd/>
        <w:spacing w:after="120"/>
        <w:ind w:left="357" w:hanging="357"/>
        <w:textAlignment w:val="auto"/>
        <w:rPr>
          <w:szCs w:val="24"/>
        </w:rPr>
      </w:pPr>
      <w:r w:rsidRPr="00503737">
        <w:rPr>
          <w:szCs w:val="24"/>
        </w:rPr>
        <w:t>Zamawiający nie opowiada za mienie znajdujące się na terenie Zamawiającego będące własnością Wykonawcy</w:t>
      </w:r>
      <w:r>
        <w:rPr>
          <w:szCs w:val="24"/>
        </w:rPr>
        <w:t>.</w:t>
      </w:r>
    </w:p>
    <w:p w:rsidR="00F2395B" w:rsidRPr="00621DF2" w:rsidRDefault="00F2395B" w:rsidP="00F2395B">
      <w:pPr>
        <w:pStyle w:val="Tekstpodstawowy"/>
        <w:widowControl/>
        <w:numPr>
          <w:ilvl w:val="0"/>
          <w:numId w:val="8"/>
        </w:numPr>
        <w:overflowPunct/>
        <w:autoSpaceDE/>
        <w:autoSpaceDN/>
        <w:adjustRightInd/>
        <w:spacing w:after="120"/>
        <w:ind w:left="357" w:hanging="357"/>
        <w:textAlignment w:val="auto"/>
        <w:rPr>
          <w:szCs w:val="24"/>
        </w:rPr>
      </w:pPr>
      <w:r>
        <w:rPr>
          <w:szCs w:val="24"/>
        </w:rPr>
        <w:t>Zamawiający ma obowiązek zapewnienia bezpiecznej pracy na stacjach średniego i niskiego napięcia.</w:t>
      </w:r>
    </w:p>
    <w:p w:rsidR="00F2395B" w:rsidRPr="009929BD" w:rsidRDefault="00F2395B" w:rsidP="00F2395B">
      <w:pPr>
        <w:jc w:val="center"/>
        <w:rPr>
          <w:sz w:val="16"/>
          <w:szCs w:val="16"/>
        </w:rPr>
      </w:pPr>
    </w:p>
    <w:p w:rsidR="00F2395B" w:rsidRDefault="00F2395B" w:rsidP="00F2395B">
      <w:pPr>
        <w:jc w:val="center"/>
      </w:pPr>
      <w:r>
        <w:t>§ 7</w:t>
      </w:r>
    </w:p>
    <w:p w:rsidR="00F2395B" w:rsidRPr="008A2287" w:rsidRDefault="00F2395B" w:rsidP="00F2395B">
      <w:pPr>
        <w:spacing w:after="120"/>
        <w:jc w:val="center"/>
        <w:rPr>
          <w:b/>
        </w:rPr>
      </w:pPr>
      <w:r w:rsidRPr="008A2287">
        <w:rPr>
          <w:b/>
        </w:rPr>
        <w:lastRenderedPageBreak/>
        <w:t>Warunki szczegółowe dotyczące wykonania umowy</w:t>
      </w:r>
    </w:p>
    <w:p w:rsidR="00F2395B" w:rsidRDefault="00F2395B" w:rsidP="00F2395B">
      <w:pPr>
        <w:jc w:val="both"/>
      </w:pPr>
      <w:r>
        <w:t xml:space="preserve">1.  Zamawiający nie ponosi odpowiedzialności za składniki majątku Wykonawcy znajdujące się na </w:t>
      </w:r>
    </w:p>
    <w:p w:rsidR="00F2395B" w:rsidRDefault="00F2395B" w:rsidP="00F2395B">
      <w:pPr>
        <w:spacing w:after="120"/>
        <w:jc w:val="both"/>
      </w:pPr>
      <w:r>
        <w:t xml:space="preserve">     terenie Zamawiającego w trakcie realizacji robót.</w:t>
      </w:r>
    </w:p>
    <w:p w:rsidR="00F2395B" w:rsidRDefault="00F2395B" w:rsidP="00F2395B">
      <w:pPr>
        <w:spacing w:after="120"/>
        <w:jc w:val="both"/>
      </w:pPr>
      <w:r>
        <w:t xml:space="preserve">2.  Wykonawca oświadcza, że: </w:t>
      </w:r>
    </w:p>
    <w:p w:rsidR="00F2395B" w:rsidRDefault="00F2395B" w:rsidP="00F2395B">
      <w:pPr>
        <w:pStyle w:val="Akapitzlist"/>
        <w:numPr>
          <w:ilvl w:val="0"/>
          <w:numId w:val="9"/>
        </w:numPr>
        <w:spacing w:after="120"/>
        <w:ind w:left="714" w:hanging="357"/>
        <w:contextualSpacing w:val="0"/>
        <w:jc w:val="both"/>
      </w:pPr>
      <w:r>
        <w:t xml:space="preserve">posiada wszelkie wymagane przepisami prawa uprawnienia, licencje oraz pozwolenia do wykonania usługi określonej w § 1, jeżeli odrębne przepisy nakładają obowiązek posiadania takich uprawnień, </w:t>
      </w:r>
    </w:p>
    <w:p w:rsidR="00F2395B" w:rsidRDefault="00F2395B" w:rsidP="00F2395B">
      <w:pPr>
        <w:pStyle w:val="Akapitzlist"/>
        <w:widowControl w:val="0"/>
        <w:numPr>
          <w:ilvl w:val="0"/>
          <w:numId w:val="9"/>
        </w:numPr>
        <w:suppressAutoHyphens/>
        <w:autoSpaceDE w:val="0"/>
        <w:spacing w:after="120"/>
        <w:ind w:left="714" w:hanging="357"/>
      </w:pPr>
      <w:r>
        <w:t>w trakcie wykonywania przedmiotu umowy będzie posiadał ważne ubezpieczenie w zakresie odpowiedzialności cywilnej. Ubezpieczenie, o którym mowa musi obejmować swoim zakresem zarówno ubezpieczenie od następstw nieszczęśliwych wypadków własnej osoby jak i innych osób wykonujących zlecone obowiązki, które będą wykonywały prace na stacjach średniego i niskiego napięcia. Wykonawca przed podpisaniem umowy przedstawi Zamawiającemu aktualną polisę ubezpieczeniową.</w:t>
      </w:r>
    </w:p>
    <w:p w:rsidR="00F2395B" w:rsidRDefault="00F2395B" w:rsidP="00F2395B">
      <w:pPr>
        <w:pStyle w:val="Akapitzlist"/>
        <w:widowControl w:val="0"/>
        <w:suppressAutoHyphens/>
        <w:autoSpaceDE w:val="0"/>
        <w:spacing w:after="120"/>
        <w:ind w:left="714"/>
      </w:pPr>
    </w:p>
    <w:p w:rsidR="00F2395B" w:rsidRDefault="00F2395B" w:rsidP="00F2395B">
      <w:pPr>
        <w:pStyle w:val="Akapitzlist"/>
        <w:widowControl w:val="0"/>
        <w:numPr>
          <w:ilvl w:val="0"/>
          <w:numId w:val="14"/>
        </w:numPr>
        <w:suppressAutoHyphens/>
        <w:autoSpaceDE w:val="0"/>
      </w:pPr>
      <w:r>
        <w:t xml:space="preserve">Wykonawca winien posiadać co najmniej jednego pracownika własnego mogącego realizować </w:t>
      </w:r>
    </w:p>
    <w:p w:rsidR="00F2395B" w:rsidRDefault="00F2395B" w:rsidP="00F2395B">
      <w:pPr>
        <w:widowControl w:val="0"/>
        <w:suppressAutoHyphens/>
        <w:autoSpaceDE w:val="0"/>
        <w:contextualSpacing/>
      </w:pPr>
      <w:r>
        <w:t xml:space="preserve">      przedmiot zamówienia, oraz osobę nadzorującą. Pracownicy winni posiadać świadectwo   </w:t>
      </w:r>
    </w:p>
    <w:p w:rsidR="00F2395B" w:rsidRDefault="00F2395B" w:rsidP="00F2395B">
      <w:pPr>
        <w:widowControl w:val="0"/>
        <w:suppressAutoHyphens/>
        <w:autoSpaceDE w:val="0"/>
      </w:pPr>
      <w:r>
        <w:t xml:space="preserve">      kwalifikacyjne typu „E” min. do 15kV uprawniające do prac na stacjach SN 15kV. Osoba </w:t>
      </w:r>
    </w:p>
    <w:p w:rsidR="00F2395B" w:rsidRDefault="00F2395B" w:rsidP="00F2395B">
      <w:pPr>
        <w:widowControl w:val="0"/>
        <w:suppressAutoHyphens/>
        <w:autoSpaceDE w:val="0"/>
        <w:contextualSpacing/>
      </w:pPr>
      <w:r>
        <w:t xml:space="preserve">      nadzorująca wykonywanie w/w prace winna posiadać świadectwo kwalifikacyjne typu „D” do  </w:t>
      </w:r>
    </w:p>
    <w:p w:rsidR="00F2395B" w:rsidRDefault="00F2395B" w:rsidP="00F2395B">
      <w:pPr>
        <w:widowControl w:val="0"/>
        <w:suppressAutoHyphens/>
        <w:autoSpaceDE w:val="0"/>
        <w:contextualSpacing/>
      </w:pPr>
      <w:r>
        <w:t xml:space="preserve">      min. 15kV. Przedmiot umowy może być realizowany w godzinach i dniach uzgodnionych  </w:t>
      </w:r>
    </w:p>
    <w:p w:rsidR="00F2395B" w:rsidRDefault="00F2395B" w:rsidP="00F2395B">
      <w:pPr>
        <w:widowControl w:val="0"/>
        <w:suppressAutoHyphens/>
        <w:autoSpaceDE w:val="0"/>
        <w:contextualSpacing/>
      </w:pPr>
      <w:r>
        <w:t xml:space="preserve">      poprzednio z osobą odpowiedzialną za przedmiot umowy z ramienia Zamawiającego. </w:t>
      </w:r>
    </w:p>
    <w:p w:rsidR="00F2395B" w:rsidRDefault="00F2395B" w:rsidP="00F2395B">
      <w:pPr>
        <w:widowControl w:val="0"/>
        <w:suppressAutoHyphens/>
        <w:autoSpaceDE w:val="0"/>
        <w:contextualSpacing/>
      </w:pPr>
      <w:r>
        <w:t xml:space="preserve">      Dopuszczenie do prac na stacji średniego i niskiego napięcia wymaga formy pisemnej. </w:t>
      </w:r>
    </w:p>
    <w:p w:rsidR="00F2395B" w:rsidRDefault="00F2395B" w:rsidP="00F2395B">
      <w:pPr>
        <w:pStyle w:val="Akapitzlist"/>
        <w:widowControl w:val="0"/>
        <w:numPr>
          <w:ilvl w:val="0"/>
          <w:numId w:val="14"/>
        </w:numPr>
        <w:suppressAutoHyphens/>
        <w:autoSpaceDE w:val="0"/>
      </w:pPr>
      <w:r>
        <w:t>Zastosowane urządzenia będą fabrycznie nowe ( nie używane ), niewadliwe, w najlepszym gatunku pod względem technicznym, jakościowym i użytkowym.</w:t>
      </w:r>
    </w:p>
    <w:p w:rsidR="00F2395B" w:rsidRDefault="00F2395B" w:rsidP="00F2395B">
      <w:pPr>
        <w:pStyle w:val="Akapitzlist"/>
        <w:widowControl w:val="0"/>
        <w:numPr>
          <w:ilvl w:val="0"/>
          <w:numId w:val="14"/>
        </w:numPr>
        <w:suppressAutoHyphens/>
        <w:autoSpaceDE w:val="0"/>
      </w:pPr>
      <w:r>
        <w:t>Wykonawca dostarczy niezbędną dokumentację ( instrukcje obsługi, certyfikaty CE, deklaracje zgodności z obowiązującymi normami, deklaracje właściwości użytkowych ).</w:t>
      </w:r>
    </w:p>
    <w:p w:rsidR="00F2395B" w:rsidRDefault="00F2395B" w:rsidP="00F2395B">
      <w:pPr>
        <w:widowControl w:val="0"/>
        <w:suppressAutoHyphens/>
        <w:autoSpaceDE w:val="0"/>
        <w:ind w:left="360"/>
        <w:jc w:val="both"/>
      </w:pPr>
    </w:p>
    <w:p w:rsidR="00F2395B" w:rsidRPr="0009534E" w:rsidRDefault="00F2395B" w:rsidP="00F2395B">
      <w:pPr>
        <w:widowControl w:val="0"/>
        <w:suppressAutoHyphens/>
        <w:autoSpaceDE w:val="0"/>
        <w:jc w:val="both"/>
        <w:rPr>
          <w:sz w:val="16"/>
          <w:szCs w:val="16"/>
        </w:rPr>
      </w:pPr>
    </w:p>
    <w:p w:rsidR="00F2395B" w:rsidRDefault="00F2395B" w:rsidP="00F2395B">
      <w:pPr>
        <w:widowControl w:val="0"/>
        <w:suppressAutoHyphens/>
        <w:autoSpaceDE w:val="0"/>
        <w:jc w:val="center"/>
      </w:pPr>
      <w:r>
        <w:t>§ 8</w:t>
      </w:r>
    </w:p>
    <w:p w:rsidR="00F2395B" w:rsidRDefault="00F2395B" w:rsidP="00F2395B">
      <w:pPr>
        <w:widowControl w:val="0"/>
        <w:suppressAutoHyphens/>
        <w:autoSpaceDE w:val="0"/>
        <w:spacing w:after="120"/>
        <w:jc w:val="center"/>
        <w:rPr>
          <w:b/>
        </w:rPr>
      </w:pPr>
      <w:r w:rsidRPr="00EB263F">
        <w:rPr>
          <w:b/>
        </w:rPr>
        <w:t>Warunki płatności</w:t>
      </w:r>
    </w:p>
    <w:p w:rsidR="00F2395B" w:rsidRPr="00D141ED" w:rsidRDefault="00F2395B" w:rsidP="00F2395B">
      <w:pPr>
        <w:pStyle w:val="Akapitzlist"/>
        <w:widowControl w:val="0"/>
        <w:numPr>
          <w:ilvl w:val="0"/>
          <w:numId w:val="12"/>
        </w:numPr>
        <w:suppressAutoHyphens/>
        <w:autoSpaceDE w:val="0"/>
        <w:spacing w:after="120"/>
      </w:pPr>
      <w:r>
        <w:t>Podstawą do wystawienia  przez Wykonawcę faktury końcowej będzie protokół odbioru końcowego bez wad, a w wypadku</w:t>
      </w:r>
      <w:r w:rsidRPr="00D141ED">
        <w:t xml:space="preserve"> </w:t>
      </w:r>
      <w:r>
        <w:t>wystąpienia wad – po podpisaniu protokołu z ich usunięcia.</w:t>
      </w:r>
    </w:p>
    <w:p w:rsidR="00F2395B" w:rsidRPr="00C34DB2" w:rsidRDefault="00F2395B" w:rsidP="00F2395B">
      <w:pPr>
        <w:pStyle w:val="Akapitzlist"/>
        <w:numPr>
          <w:ilvl w:val="0"/>
          <w:numId w:val="12"/>
        </w:numPr>
        <w:ind w:left="357" w:hanging="357"/>
        <w:jc w:val="both"/>
      </w:pPr>
      <w:r w:rsidRPr="00C34DB2">
        <w:t>Wynagrodzenie zostanie przez Zamawiającego zapłacone przelewem na konto bankowe wskazane na fakturze w terminie 21 dni od dnia otrzymania przez Zamawiającego prawidłowo wystawionej faktury.</w:t>
      </w:r>
    </w:p>
    <w:p w:rsidR="00F2395B" w:rsidRPr="00170785" w:rsidRDefault="00F2395B" w:rsidP="00F2395B">
      <w:pPr>
        <w:pStyle w:val="Tekstpodstawowy"/>
        <w:widowControl/>
        <w:numPr>
          <w:ilvl w:val="0"/>
          <w:numId w:val="12"/>
        </w:numPr>
        <w:overflowPunct/>
        <w:autoSpaceDE/>
        <w:autoSpaceDN/>
        <w:adjustRightInd/>
        <w:ind w:left="357" w:hanging="357"/>
        <w:textAlignment w:val="auto"/>
        <w:rPr>
          <w:szCs w:val="24"/>
        </w:rPr>
      </w:pPr>
      <w:r w:rsidRPr="00170785">
        <w:t>Za termin płatności przyjmuje się datę obciążenia rachunku Zamawiającego.</w:t>
      </w:r>
    </w:p>
    <w:p w:rsidR="00F2395B" w:rsidRPr="00170785" w:rsidRDefault="00F2395B" w:rsidP="00F2395B">
      <w:pPr>
        <w:numPr>
          <w:ilvl w:val="0"/>
          <w:numId w:val="12"/>
        </w:numPr>
        <w:jc w:val="both"/>
        <w:rPr>
          <w:spacing w:val="-2"/>
          <w:szCs w:val="20"/>
        </w:rPr>
      </w:pPr>
      <w:r w:rsidRPr="00170785">
        <w:rPr>
          <w:spacing w:val="-2"/>
          <w:szCs w:val="20"/>
        </w:rPr>
        <w:t>Strony postanawiają, że w przypadku płatności powyżej 15 tyś. zł Wykonawca nie naliczy odsetek za opóźnienie w zapłacie, gdy w dniu wymagalności zapłaty, wskazanym w Umowie, numer rachunku bankowego Wykonawcy nie figuruje w elektronicznym wykazie czynnych podatników VAT (tzw. „białej liście”). Płatność zostanie zrealizowana w najbliższym dniu roboczym po ukazaniu się numeru rachunku Wykonawcy w w/w/ wykazie.</w:t>
      </w:r>
    </w:p>
    <w:p w:rsidR="00F2395B" w:rsidRPr="009929BD" w:rsidRDefault="00F2395B" w:rsidP="00F2395B">
      <w:pPr>
        <w:pStyle w:val="Tekstpodstawowy"/>
        <w:widowControl/>
        <w:overflowPunct/>
        <w:autoSpaceDE/>
        <w:autoSpaceDN/>
        <w:adjustRightInd/>
        <w:ind w:left="357"/>
        <w:textAlignment w:val="auto"/>
        <w:rPr>
          <w:sz w:val="16"/>
          <w:szCs w:val="16"/>
        </w:rPr>
      </w:pPr>
    </w:p>
    <w:p w:rsidR="00F2395B" w:rsidRPr="004C623E" w:rsidRDefault="00F2395B" w:rsidP="00F2395B">
      <w:pPr>
        <w:jc w:val="center"/>
        <w:rPr>
          <w:rFonts w:ascii="Symbol" w:hAnsi="Symbol"/>
          <w:sz w:val="16"/>
          <w:szCs w:val="16"/>
        </w:rPr>
      </w:pPr>
      <w:r>
        <w:t>§ 9</w:t>
      </w:r>
    </w:p>
    <w:p w:rsidR="00F2395B" w:rsidRPr="00366C59" w:rsidRDefault="00F2395B" w:rsidP="00F2395B">
      <w:pPr>
        <w:jc w:val="center"/>
        <w:rPr>
          <w:b/>
        </w:rPr>
      </w:pPr>
      <w:r w:rsidRPr="007B64E5">
        <w:rPr>
          <w:b/>
        </w:rPr>
        <w:t>Kary umowne</w:t>
      </w:r>
    </w:p>
    <w:p w:rsidR="00F2395B" w:rsidRPr="00366C59" w:rsidRDefault="00F2395B" w:rsidP="00F2395B">
      <w:pPr>
        <w:numPr>
          <w:ilvl w:val="0"/>
          <w:numId w:val="15"/>
        </w:numPr>
        <w:spacing w:after="60" w:line="276" w:lineRule="auto"/>
        <w:jc w:val="both"/>
      </w:pPr>
      <w:r w:rsidRPr="00366C59">
        <w:t xml:space="preserve">Za opóźnienie w realizacji zamówienia objętego umową, Wykonawca zapłaci Zamawiającemu karę umowną w wysokości 0,2% całkowitej wartości brutto zamówienia, </w:t>
      </w:r>
      <w:r w:rsidRPr="00366C59">
        <w:lastRenderedPageBreak/>
        <w:t>za każdy dzień opóźnienia. Maksymalna wysokość kary umownej nie może przekroczyć 25% całkowitej wartości zamówienia brutto, o której mowa w § 2 ust. 2 umowy.</w:t>
      </w:r>
    </w:p>
    <w:p w:rsidR="00F2395B" w:rsidRPr="00366C59" w:rsidRDefault="00F2395B" w:rsidP="00F2395B">
      <w:pPr>
        <w:numPr>
          <w:ilvl w:val="0"/>
          <w:numId w:val="15"/>
        </w:numPr>
        <w:spacing w:after="60" w:line="276" w:lineRule="auto"/>
        <w:jc w:val="both"/>
      </w:pPr>
      <w:r w:rsidRPr="00366C59">
        <w:t>Za niedotrzymanie gwarancji i warunków serwisu gwarancyjnego, określonych w § 6, Wykonawca zapłaci Zamawiającemu karę umowną w wysokości 0,2% całkowitej wartości zamówienia brutto, o której mowa w § 2 ust. 2 umowy – za każdy dzień opóźnienia w terminie wykonania czynności gwarancyjnych lub serwisowych. Maksymalna wysokość kary umownej nie może przekroczyć 25% wartości zamówienia brutto, o której mowa w § 2 ust. 2 umowy.</w:t>
      </w:r>
    </w:p>
    <w:p w:rsidR="00F2395B" w:rsidRPr="00366C59" w:rsidRDefault="00F2395B" w:rsidP="00F2395B">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contextualSpacing/>
        <w:jc w:val="both"/>
      </w:pPr>
      <w:r w:rsidRPr="00366C59">
        <w:t xml:space="preserve">Zamawiający może odstąpić od umowy w przypadku, gdy Wykonawca opóźnia się </w:t>
      </w:r>
      <w:r>
        <w:t xml:space="preserve">                               </w:t>
      </w:r>
      <w:r w:rsidRPr="00366C59">
        <w:t>z wykonaniem umowy o więcej niż 14 dni i mimo pisemnego wezwania Zamawiającego nie następuje w zakreślonym terminie zmiana sposobu wykonywania umowy.</w:t>
      </w:r>
    </w:p>
    <w:p w:rsidR="00F2395B" w:rsidRPr="00366C59" w:rsidRDefault="00F2395B" w:rsidP="00F2395B">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contextualSpacing/>
        <w:jc w:val="both"/>
      </w:pPr>
      <w:r w:rsidRPr="00366C59">
        <w:t xml:space="preserve">Zamawiający ma prawo do odstąpienia od umowy w terminie 14 dni od chwili, gdy powziął wiadomość o okoliczności wskazanej w ust. 3. </w:t>
      </w:r>
    </w:p>
    <w:p w:rsidR="00F2395B" w:rsidRPr="00366C59" w:rsidRDefault="00F2395B" w:rsidP="00F2395B">
      <w:pPr>
        <w:numPr>
          <w:ilvl w:val="0"/>
          <w:numId w:val="15"/>
        </w:numPr>
        <w:spacing w:after="60" w:line="276" w:lineRule="auto"/>
        <w:jc w:val="both"/>
      </w:pPr>
      <w:r w:rsidRPr="00366C59">
        <w:t>W przypadku odstąpienia od umowy przez którąkolwiek ze Stron z przyczyn leżących po stronie Wykonawcy, Wykonawca zapłaci Zamawiającemu karę umowną w wysokości 25% całkowitej wartości zamówienia brutto, o której mowa w § 2 ust. 2 umowy.</w:t>
      </w:r>
    </w:p>
    <w:p w:rsidR="00F2395B" w:rsidRPr="00366C59" w:rsidRDefault="00F2395B" w:rsidP="00F2395B">
      <w:pPr>
        <w:numPr>
          <w:ilvl w:val="0"/>
          <w:numId w:val="15"/>
        </w:numPr>
        <w:spacing w:after="60" w:line="276" w:lineRule="auto"/>
        <w:jc w:val="both"/>
      </w:pPr>
      <w:r w:rsidRPr="00366C59">
        <w:t xml:space="preserve">Należność z tytułu kar umownych zostanie przez Zamawiającego potrącona </w:t>
      </w:r>
      <w:r w:rsidRPr="00366C59">
        <w:br/>
        <w:t>z wymagalnego wynagrodzenia Wykonawcy (faktury). W przypadku braku takie możliwości, Wykonawca zapłaci Zamawiającemu należne kary na podstawie noty obciążeniowej w terminie i na konto bankowe wskazane w dokumencie.</w:t>
      </w:r>
    </w:p>
    <w:p w:rsidR="00F2395B" w:rsidRPr="00366C59" w:rsidRDefault="00F2395B" w:rsidP="00F2395B">
      <w:pPr>
        <w:numPr>
          <w:ilvl w:val="0"/>
          <w:numId w:val="15"/>
        </w:numPr>
        <w:spacing w:after="60" w:line="276" w:lineRule="auto"/>
        <w:jc w:val="both"/>
      </w:pPr>
      <w:r w:rsidRPr="00366C59">
        <w:t>Strony zastrzegają prawo dochodzenia odszkodowania uzupełniającego przewyższającego wysokość kar umownych.</w:t>
      </w:r>
    </w:p>
    <w:p w:rsidR="00F2395B" w:rsidRDefault="00F2395B" w:rsidP="00F2395B">
      <w:pPr>
        <w:jc w:val="center"/>
      </w:pPr>
      <w:r>
        <w:t>§ 10</w:t>
      </w:r>
    </w:p>
    <w:p w:rsidR="00F2395B" w:rsidRDefault="00F2395B" w:rsidP="00F2395B">
      <w:pPr>
        <w:spacing w:after="120"/>
        <w:jc w:val="center"/>
        <w:rPr>
          <w:b/>
        </w:rPr>
      </w:pPr>
      <w:r w:rsidRPr="007B64E5">
        <w:rPr>
          <w:b/>
        </w:rPr>
        <w:t>Odstąpienie od umowy</w:t>
      </w:r>
      <w:r>
        <w:rPr>
          <w:b/>
        </w:rPr>
        <w:t xml:space="preserve"> lub jej rozwiązanie</w:t>
      </w:r>
    </w:p>
    <w:p w:rsidR="00F2395B" w:rsidRPr="00503737" w:rsidRDefault="00F2395B" w:rsidP="00F2395B">
      <w:pPr>
        <w:pStyle w:val="Tekstpodstawowy"/>
        <w:widowControl/>
        <w:numPr>
          <w:ilvl w:val="0"/>
          <w:numId w:val="3"/>
        </w:numPr>
        <w:overflowPunct/>
        <w:autoSpaceDE/>
        <w:autoSpaceDN/>
        <w:adjustRightInd/>
        <w:spacing w:after="120"/>
        <w:ind w:left="357" w:hanging="357"/>
        <w:textAlignment w:val="auto"/>
        <w:rPr>
          <w:szCs w:val="24"/>
        </w:rPr>
      </w:pPr>
      <w:r w:rsidRPr="00503737">
        <w:rPr>
          <w:szCs w:val="24"/>
        </w:rPr>
        <w:t xml:space="preserve">Zamawiający może odstąpić od umowy ze skutkiem natychmiastowym w przypadkach przewidzianych obowiązującymi przepisami, a  także w przypadku zaistnienia następujących okoliczności: </w:t>
      </w:r>
    </w:p>
    <w:p w:rsidR="00F2395B" w:rsidRPr="00503737" w:rsidRDefault="00F2395B" w:rsidP="00F2395B">
      <w:pPr>
        <w:pStyle w:val="Tekstpodstawowy"/>
        <w:widowControl/>
        <w:numPr>
          <w:ilvl w:val="0"/>
          <w:numId w:val="4"/>
        </w:numPr>
        <w:overflowPunct/>
        <w:autoSpaceDE/>
        <w:autoSpaceDN/>
        <w:adjustRightInd/>
        <w:spacing w:after="120"/>
        <w:ind w:left="1066" w:hanging="357"/>
        <w:textAlignment w:val="auto"/>
        <w:rPr>
          <w:szCs w:val="24"/>
        </w:rPr>
      </w:pPr>
      <w:r w:rsidRPr="00503737">
        <w:rPr>
          <w:szCs w:val="24"/>
        </w:rPr>
        <w:t xml:space="preserve">nie rozpoczęcia </w:t>
      </w:r>
      <w:r>
        <w:rPr>
          <w:szCs w:val="24"/>
        </w:rPr>
        <w:t xml:space="preserve">w ciągu 14 dni </w:t>
      </w:r>
      <w:r w:rsidRPr="00503737">
        <w:rPr>
          <w:szCs w:val="24"/>
        </w:rPr>
        <w:t>przez Wykonawcę realizacji przedmiotu umowy w terminie wskazanym  w umowi</w:t>
      </w:r>
      <w:r>
        <w:rPr>
          <w:szCs w:val="24"/>
        </w:rPr>
        <w:t>e,</w:t>
      </w:r>
    </w:p>
    <w:p w:rsidR="00F2395B" w:rsidRPr="002775E8" w:rsidRDefault="00F2395B" w:rsidP="00F2395B">
      <w:pPr>
        <w:pStyle w:val="Tekstpodstawowy"/>
        <w:widowControl/>
        <w:numPr>
          <w:ilvl w:val="0"/>
          <w:numId w:val="4"/>
        </w:numPr>
        <w:overflowPunct/>
        <w:autoSpaceDE/>
        <w:autoSpaceDN/>
        <w:adjustRightInd/>
        <w:spacing w:after="120"/>
        <w:ind w:left="1066" w:hanging="357"/>
        <w:textAlignment w:val="auto"/>
        <w:rPr>
          <w:szCs w:val="24"/>
        </w:rPr>
      </w:pPr>
      <w:r w:rsidRPr="00503737">
        <w:rPr>
          <w:szCs w:val="24"/>
        </w:rPr>
        <w:t>wykonywanie przedmiotu umowy niezgodnie z obowiązującymi przepisami i warunkami technicznymi,</w:t>
      </w:r>
    </w:p>
    <w:p w:rsidR="00F2395B" w:rsidRPr="00503737" w:rsidRDefault="00F2395B" w:rsidP="00F2395B">
      <w:pPr>
        <w:pStyle w:val="Tekstpodstawowy"/>
        <w:widowControl/>
        <w:numPr>
          <w:ilvl w:val="0"/>
          <w:numId w:val="4"/>
        </w:numPr>
        <w:overflowPunct/>
        <w:autoSpaceDE/>
        <w:autoSpaceDN/>
        <w:adjustRightInd/>
        <w:spacing w:after="120"/>
        <w:ind w:left="1066" w:hanging="357"/>
        <w:textAlignment w:val="auto"/>
        <w:rPr>
          <w:szCs w:val="24"/>
        </w:rPr>
      </w:pPr>
      <w:r w:rsidRPr="00503737">
        <w:rPr>
          <w:szCs w:val="24"/>
        </w:rPr>
        <w:t>Wykonawca utracił uprawnienia do świadczenia usługi przedmiotu umowy,</w:t>
      </w:r>
    </w:p>
    <w:p w:rsidR="00F2395B" w:rsidRPr="00503737" w:rsidRDefault="00F2395B" w:rsidP="00F2395B">
      <w:pPr>
        <w:pStyle w:val="Tekstpodstawowy"/>
        <w:widowControl/>
        <w:numPr>
          <w:ilvl w:val="0"/>
          <w:numId w:val="4"/>
        </w:numPr>
        <w:overflowPunct/>
        <w:autoSpaceDE/>
        <w:autoSpaceDN/>
        <w:adjustRightInd/>
        <w:spacing w:after="120"/>
        <w:ind w:left="1066" w:hanging="357"/>
        <w:textAlignment w:val="auto"/>
        <w:rPr>
          <w:szCs w:val="24"/>
        </w:rPr>
      </w:pPr>
      <w:r w:rsidRPr="00503737">
        <w:rPr>
          <w:szCs w:val="24"/>
        </w:rPr>
        <w:t>likwidacji, ogłoszenia upadłości lub rozwiązania przedsiębiorstwa Wykonawcy.</w:t>
      </w:r>
    </w:p>
    <w:p w:rsidR="00F2395B" w:rsidRPr="00503737" w:rsidRDefault="00F2395B" w:rsidP="00F2395B">
      <w:pPr>
        <w:pStyle w:val="Tekstpodstawowy"/>
        <w:widowControl/>
        <w:numPr>
          <w:ilvl w:val="0"/>
          <w:numId w:val="3"/>
        </w:numPr>
        <w:overflowPunct/>
        <w:autoSpaceDE/>
        <w:autoSpaceDN/>
        <w:adjustRightInd/>
        <w:spacing w:after="120"/>
        <w:ind w:left="357" w:hanging="357"/>
        <w:textAlignment w:val="auto"/>
        <w:rPr>
          <w:szCs w:val="24"/>
        </w:rPr>
      </w:pPr>
      <w:r w:rsidRPr="00503737">
        <w:rPr>
          <w:szCs w:val="24"/>
        </w:rPr>
        <w:t>W każdym przypadku umowa może być rozwiązana na mocy porozumienia stron .</w:t>
      </w:r>
    </w:p>
    <w:p w:rsidR="00F2395B" w:rsidRDefault="00F2395B" w:rsidP="00F2395B">
      <w:pPr>
        <w:numPr>
          <w:ilvl w:val="0"/>
          <w:numId w:val="3"/>
        </w:numPr>
        <w:spacing w:after="120"/>
        <w:ind w:left="357" w:hanging="357"/>
        <w:jc w:val="both"/>
      </w:pPr>
      <w:r w:rsidRPr="00503737">
        <w:t>W przypadkach, o których mowa w ust. 1 Zamawiającemu przysługuje prawo odstąpienia od umowy, w terminie 30 dnia od dnia pisemnego  wezwania do wykonania lub prawidłowego wykonania przedmiotu umowy, jeżeli pomimo dokonanego wezwania Wykonawca nie zaniechał naruszeń przepisów umowy. Prawo to może być  wykonane poprzez złożenie w formie pisemnej pod rygorem nieważności oświadczenia o odstąpieniu od umowy wraz z uzasadnieniem przyczyn odstąpienia.</w:t>
      </w:r>
    </w:p>
    <w:p w:rsidR="00F2395B" w:rsidRDefault="00F2395B" w:rsidP="00F2395B">
      <w:pPr>
        <w:jc w:val="center"/>
      </w:pPr>
      <w:r>
        <w:t>§ 11</w:t>
      </w:r>
    </w:p>
    <w:p w:rsidR="00F2395B" w:rsidRPr="00503737" w:rsidRDefault="00F2395B" w:rsidP="00F2395B">
      <w:pPr>
        <w:pStyle w:val="Tekstpodstawowy"/>
        <w:spacing w:after="120"/>
        <w:jc w:val="center"/>
        <w:rPr>
          <w:b/>
          <w:szCs w:val="24"/>
        </w:rPr>
      </w:pPr>
      <w:r w:rsidRPr="004C623E">
        <w:rPr>
          <w:b/>
        </w:rPr>
        <w:t xml:space="preserve">Zmiany umowy </w:t>
      </w:r>
    </w:p>
    <w:p w:rsidR="00F2395B" w:rsidRPr="00503737" w:rsidRDefault="00F2395B" w:rsidP="00F2395B">
      <w:pPr>
        <w:pStyle w:val="Tekstpodstawowy"/>
        <w:widowControl/>
        <w:numPr>
          <w:ilvl w:val="0"/>
          <w:numId w:val="5"/>
        </w:numPr>
        <w:overflowPunct/>
        <w:autoSpaceDE/>
        <w:autoSpaceDN/>
        <w:adjustRightInd/>
        <w:spacing w:after="120"/>
        <w:ind w:left="499" w:hanging="357"/>
        <w:textAlignment w:val="auto"/>
        <w:rPr>
          <w:szCs w:val="24"/>
        </w:rPr>
      </w:pPr>
      <w:r w:rsidRPr="00503737">
        <w:rPr>
          <w:szCs w:val="24"/>
        </w:rPr>
        <w:lastRenderedPageBreak/>
        <w:t xml:space="preserve">Zakazuje się zmian postanowień zawartej umowy w stosunku do treści ofert, na podstawie której dokonano wyboru Wykonawcy, chyba że Zamawiający przewidział możliwość takiej zmiany </w:t>
      </w:r>
      <w:r>
        <w:rPr>
          <w:szCs w:val="24"/>
        </w:rPr>
        <w:t xml:space="preserve">           </w:t>
      </w:r>
      <w:r w:rsidRPr="00503737">
        <w:rPr>
          <w:szCs w:val="24"/>
        </w:rPr>
        <w:t>w ogłoszeniu o zamówieniu.</w:t>
      </w:r>
    </w:p>
    <w:p w:rsidR="00F2395B" w:rsidRPr="00503737" w:rsidRDefault="00F2395B" w:rsidP="00F2395B">
      <w:pPr>
        <w:pStyle w:val="Tekstpodstawowy"/>
        <w:widowControl/>
        <w:numPr>
          <w:ilvl w:val="0"/>
          <w:numId w:val="5"/>
        </w:numPr>
        <w:overflowPunct/>
        <w:autoSpaceDE/>
        <w:autoSpaceDN/>
        <w:adjustRightInd/>
        <w:spacing w:after="120"/>
        <w:ind w:left="499" w:hanging="357"/>
        <w:textAlignment w:val="auto"/>
        <w:rPr>
          <w:szCs w:val="24"/>
        </w:rPr>
      </w:pPr>
      <w:r w:rsidRPr="00503737">
        <w:rPr>
          <w:szCs w:val="24"/>
        </w:rPr>
        <w:t>Przewidywane możliwości zmiany postanowień umowy w trakcie jej trwania w stosunku do treści oferty:</w:t>
      </w:r>
    </w:p>
    <w:p w:rsidR="00F2395B" w:rsidRDefault="00F2395B" w:rsidP="00F2395B">
      <w:pPr>
        <w:pStyle w:val="Tekstpodstawowy"/>
        <w:widowControl/>
        <w:numPr>
          <w:ilvl w:val="0"/>
          <w:numId w:val="6"/>
        </w:numPr>
        <w:overflowPunct/>
        <w:autoSpaceDE/>
        <w:autoSpaceDN/>
        <w:adjustRightInd/>
        <w:ind w:left="856" w:hanging="357"/>
        <w:textAlignment w:val="auto"/>
        <w:rPr>
          <w:szCs w:val="24"/>
        </w:rPr>
      </w:pPr>
      <w:r w:rsidRPr="00503737">
        <w:rPr>
          <w:szCs w:val="24"/>
        </w:rPr>
        <w:t xml:space="preserve"> w przypadku zmiany w obowiązujących przepisach możliwa jest zmiana treści umowy </w:t>
      </w:r>
      <w:r>
        <w:rPr>
          <w:szCs w:val="24"/>
        </w:rPr>
        <w:t xml:space="preserve">                   </w:t>
      </w:r>
    </w:p>
    <w:p w:rsidR="00F2395B" w:rsidRPr="00503737" w:rsidRDefault="00F2395B" w:rsidP="00F2395B">
      <w:pPr>
        <w:pStyle w:val="Tekstpodstawowy"/>
        <w:widowControl/>
        <w:overflowPunct/>
        <w:autoSpaceDE/>
        <w:autoSpaceDN/>
        <w:adjustRightInd/>
        <w:spacing w:after="120"/>
        <w:ind w:left="856"/>
        <w:textAlignment w:val="auto"/>
        <w:rPr>
          <w:szCs w:val="24"/>
        </w:rPr>
      </w:pPr>
      <w:r>
        <w:rPr>
          <w:szCs w:val="24"/>
        </w:rPr>
        <w:t xml:space="preserve"> </w:t>
      </w:r>
      <w:r w:rsidRPr="00503737">
        <w:rPr>
          <w:szCs w:val="24"/>
        </w:rPr>
        <w:t>w  zakresie objętym zmianą przepisów,</w:t>
      </w:r>
    </w:p>
    <w:p w:rsidR="00F2395B" w:rsidRDefault="00F2395B" w:rsidP="00F2395B">
      <w:pPr>
        <w:pStyle w:val="Tekstpodstawowy"/>
        <w:widowControl/>
        <w:numPr>
          <w:ilvl w:val="0"/>
          <w:numId w:val="6"/>
        </w:numPr>
        <w:overflowPunct/>
        <w:autoSpaceDE/>
        <w:autoSpaceDN/>
        <w:adjustRightInd/>
        <w:textAlignment w:val="auto"/>
        <w:rPr>
          <w:szCs w:val="24"/>
        </w:rPr>
      </w:pPr>
      <w:r w:rsidRPr="00503737">
        <w:rPr>
          <w:szCs w:val="24"/>
        </w:rPr>
        <w:t xml:space="preserve"> w przypadku zmiany stawki podatku od towarów i usług poprzez wprowadzenie nowej </w:t>
      </w:r>
      <w:r>
        <w:rPr>
          <w:szCs w:val="24"/>
        </w:rPr>
        <w:t xml:space="preserve">   </w:t>
      </w:r>
    </w:p>
    <w:p w:rsidR="00F2395B" w:rsidRPr="00503737" w:rsidRDefault="00F2395B" w:rsidP="00F2395B">
      <w:pPr>
        <w:pStyle w:val="Tekstpodstawowy"/>
        <w:widowControl/>
        <w:overflowPunct/>
        <w:autoSpaceDE/>
        <w:autoSpaceDN/>
        <w:adjustRightInd/>
        <w:spacing w:after="120"/>
        <w:ind w:left="862"/>
        <w:textAlignment w:val="auto"/>
        <w:rPr>
          <w:szCs w:val="24"/>
        </w:rPr>
      </w:pPr>
      <w:r>
        <w:rPr>
          <w:szCs w:val="24"/>
        </w:rPr>
        <w:t xml:space="preserve"> </w:t>
      </w:r>
      <w:r w:rsidRPr="00503737">
        <w:rPr>
          <w:szCs w:val="24"/>
        </w:rPr>
        <w:t>stawki,</w:t>
      </w:r>
    </w:p>
    <w:p w:rsidR="00F2395B" w:rsidRPr="00503737" w:rsidRDefault="00F2395B" w:rsidP="00F2395B">
      <w:pPr>
        <w:pStyle w:val="Tekstpodstawowy"/>
        <w:widowControl/>
        <w:numPr>
          <w:ilvl w:val="0"/>
          <w:numId w:val="6"/>
        </w:numPr>
        <w:overflowPunct/>
        <w:autoSpaceDE/>
        <w:autoSpaceDN/>
        <w:adjustRightInd/>
        <w:spacing w:after="120"/>
        <w:ind w:left="856" w:hanging="357"/>
        <w:textAlignment w:val="auto"/>
        <w:rPr>
          <w:szCs w:val="24"/>
        </w:rPr>
      </w:pPr>
      <w:r w:rsidRPr="00503737">
        <w:rPr>
          <w:szCs w:val="24"/>
        </w:rPr>
        <w:t xml:space="preserve"> w przypadku zmiany przepisów prawa regulujących przedmiot zamówienia celem dostosowania zapisów umowy.</w:t>
      </w:r>
    </w:p>
    <w:p w:rsidR="00F2395B" w:rsidRPr="00B05909" w:rsidRDefault="00F2395B" w:rsidP="00F2395B">
      <w:pPr>
        <w:pStyle w:val="Tekstpodstawowy"/>
        <w:widowControl/>
        <w:numPr>
          <w:ilvl w:val="0"/>
          <w:numId w:val="5"/>
        </w:numPr>
        <w:overflowPunct/>
        <w:autoSpaceDE/>
        <w:autoSpaceDN/>
        <w:adjustRightInd/>
        <w:spacing w:after="120"/>
        <w:ind w:left="499" w:hanging="357"/>
        <w:textAlignment w:val="auto"/>
        <w:rPr>
          <w:szCs w:val="24"/>
        </w:rPr>
      </w:pPr>
      <w:r w:rsidRPr="00503737">
        <w:rPr>
          <w:szCs w:val="24"/>
        </w:rPr>
        <w:t>Wszystkie postanowienia oraz zmiany w treści niniejszej umowy wymagają formy pisemnej pod rygorem nieważności.</w:t>
      </w:r>
    </w:p>
    <w:p w:rsidR="00F2395B" w:rsidRDefault="00F2395B" w:rsidP="00F2395B">
      <w:pPr>
        <w:pStyle w:val="Tekstpodstawowy"/>
        <w:ind w:left="499"/>
        <w:jc w:val="center"/>
        <w:rPr>
          <w:szCs w:val="24"/>
        </w:rPr>
      </w:pPr>
      <w:r>
        <w:rPr>
          <w:szCs w:val="24"/>
        </w:rPr>
        <w:t>§ 11</w:t>
      </w:r>
    </w:p>
    <w:p w:rsidR="00F2395B" w:rsidRDefault="00F2395B" w:rsidP="00F2395B">
      <w:pPr>
        <w:pStyle w:val="Tekstpodstawowy"/>
        <w:ind w:left="501"/>
        <w:jc w:val="center"/>
        <w:rPr>
          <w:b/>
          <w:szCs w:val="24"/>
        </w:rPr>
      </w:pPr>
      <w:r w:rsidRPr="00916027">
        <w:rPr>
          <w:b/>
          <w:szCs w:val="24"/>
        </w:rPr>
        <w:t>Warunki gwarancji</w:t>
      </w:r>
      <w:r>
        <w:rPr>
          <w:b/>
          <w:szCs w:val="24"/>
        </w:rPr>
        <w:t xml:space="preserve"> i rękojmi</w:t>
      </w:r>
    </w:p>
    <w:p w:rsidR="00F2395B" w:rsidRPr="00A4339E" w:rsidRDefault="00F2395B" w:rsidP="00F2395B">
      <w:pPr>
        <w:pStyle w:val="Tekstpodstawowy"/>
        <w:ind w:left="501"/>
        <w:jc w:val="center"/>
        <w:rPr>
          <w:b/>
          <w:szCs w:val="24"/>
        </w:rPr>
      </w:pPr>
      <w:r w:rsidRPr="00916027">
        <w:t xml:space="preserve"> </w:t>
      </w:r>
    </w:p>
    <w:p w:rsidR="00F2395B" w:rsidRDefault="00F2395B" w:rsidP="00F2395B">
      <w:pPr>
        <w:numPr>
          <w:ilvl w:val="0"/>
          <w:numId w:val="10"/>
        </w:numPr>
        <w:spacing w:before="6" w:after="120"/>
        <w:ind w:left="363" w:hanging="357"/>
        <w:jc w:val="both"/>
      </w:pPr>
      <w:r w:rsidRPr="00916027">
        <w:t xml:space="preserve">Wykonawca udziela gwarancji </w:t>
      </w:r>
      <w:r>
        <w:t xml:space="preserve">w pełnym zakresie na całość zamówienia będącego przedmiotem umowy </w:t>
      </w:r>
      <w:r w:rsidRPr="00916027">
        <w:t xml:space="preserve">na okres: </w:t>
      </w:r>
      <w:r w:rsidRPr="00916027">
        <w:rPr>
          <w:b/>
        </w:rPr>
        <w:t>2 lat</w:t>
      </w:r>
      <w:r w:rsidRPr="00916027">
        <w:t xml:space="preserve">, liczony od daty protokolarnego odbioru </w:t>
      </w:r>
      <w:r>
        <w:t xml:space="preserve">końcowego </w:t>
      </w:r>
      <w:r w:rsidRPr="00916027">
        <w:t>przedmiotu zamówienia.</w:t>
      </w:r>
    </w:p>
    <w:p w:rsidR="00F2395B" w:rsidRDefault="00F2395B" w:rsidP="00F2395B">
      <w:pPr>
        <w:numPr>
          <w:ilvl w:val="0"/>
          <w:numId w:val="10"/>
        </w:numPr>
        <w:spacing w:before="6" w:after="120"/>
        <w:ind w:left="363" w:hanging="357"/>
        <w:jc w:val="both"/>
      </w:pPr>
      <w:r w:rsidRPr="00916027">
        <w:t>Niezależnie od uprawnień z tytułu rękojmi Wykonawca udziela Zamawiającemu gwarancji jakości dotyczącej każdego z</w:t>
      </w:r>
      <w:r>
        <w:t xml:space="preserve"> wymienionych/naprawionych elementów</w:t>
      </w:r>
      <w:r w:rsidRPr="00916027">
        <w:t xml:space="preserve"> przedmiotu umowy. Wykonawca gwarantuje najwyższą jakość dostarczonego przedmiotu zamówienia. </w:t>
      </w:r>
    </w:p>
    <w:p w:rsidR="00F2395B" w:rsidRPr="00916027" w:rsidRDefault="00F2395B" w:rsidP="00F2395B">
      <w:pPr>
        <w:numPr>
          <w:ilvl w:val="0"/>
          <w:numId w:val="10"/>
        </w:numPr>
        <w:spacing w:before="6" w:after="120"/>
        <w:ind w:left="363" w:hanging="357"/>
        <w:jc w:val="both"/>
      </w:pPr>
      <w:r w:rsidRPr="00916027">
        <w:t>Odpowiedzialność z tytułu gwarancji obejmuje zarówno wady powstałe z przyczyn tkwiących w przedmiocie zamówienia w chwili dokonania odbioru przez Zamawiającego jak i wszelkie inne wady fizyczne, powstałe z przyczyn, za które Wykonawca ponosi odpowiedzialność, pod warunkiem, że wady te ujawnią się w trakcie okresu obowiązywania gwarancji.</w:t>
      </w:r>
    </w:p>
    <w:p w:rsidR="00F2395B" w:rsidRPr="00916027" w:rsidRDefault="00F2395B" w:rsidP="00F2395B">
      <w:pPr>
        <w:numPr>
          <w:ilvl w:val="0"/>
          <w:numId w:val="10"/>
        </w:numPr>
        <w:spacing w:after="60"/>
        <w:ind w:left="360"/>
        <w:jc w:val="both"/>
      </w:pPr>
      <w:r w:rsidRPr="00916027">
        <w:t xml:space="preserve">Warunki serwisu gwarancyjnego: </w:t>
      </w:r>
    </w:p>
    <w:p w:rsidR="00F2395B" w:rsidRPr="00916027" w:rsidRDefault="00F2395B" w:rsidP="00F2395B">
      <w:pPr>
        <w:numPr>
          <w:ilvl w:val="0"/>
          <w:numId w:val="11"/>
        </w:numPr>
        <w:jc w:val="both"/>
      </w:pPr>
      <w:r w:rsidRPr="00916027">
        <w:t>czas reakcji serwisu na zgłoszenie a</w:t>
      </w:r>
      <w:r>
        <w:t>warii (faksem, e-mailem) przez Z</w:t>
      </w:r>
      <w:r w:rsidRPr="00916027">
        <w:t>amawiającego: w następnym dniu roboczym</w:t>
      </w:r>
      <w:r>
        <w:t xml:space="preserve"> ( za dni robocze uznaje się dni od poniedziałku do piątku)</w:t>
      </w:r>
      <w:r w:rsidRPr="00916027">
        <w:t xml:space="preserve"> (czas reakcji serwisu rozumiany jako nawiązanie kontaktu przez pracownika Wykonawcy ze zgłaszającym awarię). </w:t>
      </w:r>
    </w:p>
    <w:p w:rsidR="00F2395B" w:rsidRPr="00916027" w:rsidRDefault="00F2395B" w:rsidP="00F2395B">
      <w:pPr>
        <w:numPr>
          <w:ilvl w:val="0"/>
          <w:numId w:val="11"/>
        </w:numPr>
        <w:jc w:val="both"/>
      </w:pPr>
      <w:r w:rsidRPr="00916027">
        <w:t xml:space="preserve">termin naprawy – w ciągu </w:t>
      </w:r>
      <w:r w:rsidRPr="00916027">
        <w:rPr>
          <w:b/>
        </w:rPr>
        <w:t xml:space="preserve">5 </w:t>
      </w:r>
      <w:r w:rsidRPr="00916027">
        <w:t xml:space="preserve">dni </w:t>
      </w:r>
      <w:r>
        <w:t xml:space="preserve">roboczych  </w:t>
      </w:r>
      <w:r w:rsidRPr="00916027">
        <w:t xml:space="preserve">od zgłoszenia przez Zamawiającego ; </w:t>
      </w:r>
    </w:p>
    <w:p w:rsidR="00F2395B" w:rsidRPr="00916027" w:rsidRDefault="00F2395B" w:rsidP="00F2395B">
      <w:pPr>
        <w:numPr>
          <w:ilvl w:val="0"/>
          <w:numId w:val="11"/>
        </w:numPr>
        <w:jc w:val="both"/>
      </w:pPr>
      <w:r w:rsidRPr="00916027">
        <w:t xml:space="preserve">W przypadku </w:t>
      </w:r>
      <w:r w:rsidRPr="00916027">
        <w:rPr>
          <w:b/>
        </w:rPr>
        <w:t>trzykrotnej awarii</w:t>
      </w:r>
      <w:r w:rsidRPr="00916027">
        <w:t xml:space="preserve"> tego samego elementu</w:t>
      </w:r>
      <w:r>
        <w:t xml:space="preserve"> /</w:t>
      </w:r>
      <w:r w:rsidRPr="00916027">
        <w:t>podzespołu/ modułu w urządzeniu Wykonawca zobowiązany jest do wymiany wadliwego elementu/ podzespołu/ modułu na nowy. Wykonawca wymieni całe urządzenie na nowe w przypadku braku  możliwości wymiany elementu/ podzespołu/ modułu.</w:t>
      </w:r>
    </w:p>
    <w:p w:rsidR="00F2395B" w:rsidRPr="00916027" w:rsidRDefault="00F2395B" w:rsidP="00F2395B">
      <w:pPr>
        <w:numPr>
          <w:ilvl w:val="0"/>
          <w:numId w:val="11"/>
        </w:numPr>
        <w:jc w:val="both"/>
      </w:pPr>
      <w:r w:rsidRPr="00916027">
        <w:t xml:space="preserve">wymieniony element/ podzespół/ moduł  lub urządzenie </w:t>
      </w:r>
      <w:r>
        <w:t>musi mieć parametry nie gorsze</w:t>
      </w:r>
      <w:r w:rsidRPr="00916027">
        <w:t xml:space="preserve"> </w:t>
      </w:r>
      <w:r>
        <w:t>od dotychczasowych</w:t>
      </w:r>
      <w:r w:rsidRPr="00916027">
        <w:t>;</w:t>
      </w:r>
    </w:p>
    <w:p w:rsidR="00F2395B" w:rsidRPr="00916027" w:rsidRDefault="00F2395B" w:rsidP="00F2395B">
      <w:pPr>
        <w:numPr>
          <w:ilvl w:val="0"/>
          <w:numId w:val="11"/>
        </w:numPr>
        <w:jc w:val="both"/>
      </w:pPr>
      <w:r w:rsidRPr="00916027">
        <w:t>okres gwarancji ulega przedłużeniu o czas napraw,</w:t>
      </w:r>
    </w:p>
    <w:p w:rsidR="00F2395B" w:rsidRPr="00916027" w:rsidRDefault="00F2395B" w:rsidP="00F2395B">
      <w:pPr>
        <w:numPr>
          <w:ilvl w:val="0"/>
          <w:numId w:val="11"/>
        </w:numPr>
        <w:jc w:val="both"/>
      </w:pPr>
      <w:r w:rsidRPr="00916027">
        <w:t>okres gwarancji biegnie na nowo dla urządzenia bądź elementu / podzespołu/ modułu wymienionego,</w:t>
      </w:r>
    </w:p>
    <w:p w:rsidR="00F2395B" w:rsidRPr="00916027" w:rsidRDefault="00F2395B" w:rsidP="00F2395B">
      <w:pPr>
        <w:numPr>
          <w:ilvl w:val="0"/>
          <w:numId w:val="11"/>
        </w:numPr>
        <w:spacing w:after="120"/>
        <w:ind w:left="714" w:hanging="357"/>
        <w:jc w:val="both"/>
      </w:pPr>
      <w:r w:rsidRPr="00916027">
        <w:t xml:space="preserve">wszelkie naprawy będą odbywały się u Zamawiającego, w przypadku konieczności napraw poza siedzibą Zamawiającego – koszt transportu będzie ponosił Wykonawca </w:t>
      </w:r>
      <w:r w:rsidRPr="00916027">
        <w:lastRenderedPageBreak/>
        <w:t>(Zamawiający nie może ponosić dodatkowych kosztów w związku z naprawami wadliwego urządzenia).</w:t>
      </w:r>
    </w:p>
    <w:p w:rsidR="00F2395B" w:rsidRPr="00916027" w:rsidRDefault="00F2395B" w:rsidP="00F2395B">
      <w:pPr>
        <w:numPr>
          <w:ilvl w:val="0"/>
          <w:numId w:val="10"/>
        </w:numPr>
        <w:ind w:left="360"/>
      </w:pPr>
      <w:r w:rsidRPr="00916027">
        <w:t>Serwis gwarancyjny pełnić będz</w:t>
      </w:r>
      <w:r>
        <w:t>ie: ………………, numer tel. ……………faks……….., e-mail : ………………………</w:t>
      </w:r>
    </w:p>
    <w:p w:rsidR="00F2395B" w:rsidRPr="00916027" w:rsidRDefault="00F2395B" w:rsidP="00F2395B">
      <w:pPr>
        <w:spacing w:after="120"/>
        <w:ind w:left="284"/>
        <w:jc w:val="both"/>
      </w:pPr>
      <w:r w:rsidRPr="00916027">
        <w:t>W razie zmiany numeru faksu lub adresu e-mail Wykonawca zobowiązany jest do niezwłocznego wskazania nowego (aktualnego) numeru faks/adresu e-mail.</w:t>
      </w:r>
      <w:r>
        <w:t xml:space="preserve"> Zmiana ta nie wymaga aneksowania umowy.</w:t>
      </w:r>
      <w:r w:rsidRPr="00916027">
        <w:t xml:space="preserve"> Korespondencja kierowana na ostatni aktualny numer faks/adres e-mail będzie uznana za doręczoną skutecznie. </w:t>
      </w:r>
    </w:p>
    <w:p w:rsidR="00F2395B" w:rsidRPr="00916027" w:rsidRDefault="00F2395B" w:rsidP="00F2395B">
      <w:pPr>
        <w:numPr>
          <w:ilvl w:val="0"/>
          <w:numId w:val="10"/>
        </w:numPr>
        <w:spacing w:after="120"/>
        <w:ind w:left="284" w:hanging="284"/>
        <w:jc w:val="both"/>
      </w:pPr>
      <w:r w:rsidRPr="00916027">
        <w:t xml:space="preserve">Zamawiający może dochodzić roszczeń z tytułu gwarancji także po upływie terminu gwarancji, jeżeli reklamował wadę przed upływem tego terminu. </w:t>
      </w:r>
    </w:p>
    <w:p w:rsidR="00F2395B" w:rsidRPr="005E27CB" w:rsidRDefault="00F2395B" w:rsidP="00F2395B">
      <w:pPr>
        <w:numPr>
          <w:ilvl w:val="0"/>
          <w:numId w:val="10"/>
        </w:numPr>
        <w:spacing w:after="120"/>
        <w:ind w:left="284" w:hanging="284"/>
        <w:jc w:val="both"/>
      </w:pPr>
      <w:r w:rsidRPr="00916027">
        <w:t xml:space="preserve">Wykonawca przekaże </w:t>
      </w:r>
      <w:r w:rsidRPr="00916027">
        <w:rPr>
          <w:iCs/>
        </w:rPr>
        <w:t>Zamawiającemu podpisane i opieczętowane dokumenty gwarancyjne (książki gwarancyjne).</w:t>
      </w:r>
    </w:p>
    <w:p w:rsidR="00F2395B" w:rsidRPr="00503737" w:rsidRDefault="00F2395B" w:rsidP="00F2395B">
      <w:pPr>
        <w:pStyle w:val="Tekstpodstawowy"/>
        <w:widowControl/>
        <w:overflowPunct/>
        <w:autoSpaceDE/>
        <w:autoSpaceDN/>
        <w:adjustRightInd/>
        <w:ind w:left="501"/>
        <w:jc w:val="center"/>
        <w:textAlignment w:val="auto"/>
        <w:rPr>
          <w:szCs w:val="24"/>
        </w:rPr>
      </w:pPr>
      <w:r>
        <w:rPr>
          <w:szCs w:val="24"/>
        </w:rPr>
        <w:t>§ 12</w:t>
      </w:r>
    </w:p>
    <w:p w:rsidR="00F2395B" w:rsidRPr="00503737" w:rsidRDefault="00F2395B" w:rsidP="00F2395B">
      <w:pPr>
        <w:pStyle w:val="Tekstpodstawowy"/>
        <w:spacing w:after="120"/>
        <w:jc w:val="center"/>
        <w:rPr>
          <w:b/>
          <w:szCs w:val="24"/>
        </w:rPr>
      </w:pPr>
      <w:r w:rsidRPr="00503737">
        <w:rPr>
          <w:b/>
          <w:szCs w:val="24"/>
        </w:rPr>
        <w:t>Postanowienia końcowe</w:t>
      </w:r>
    </w:p>
    <w:p w:rsidR="00F2395B" w:rsidRPr="00503737" w:rsidRDefault="00F2395B" w:rsidP="00F2395B">
      <w:pPr>
        <w:numPr>
          <w:ilvl w:val="0"/>
          <w:numId w:val="7"/>
        </w:numPr>
        <w:spacing w:after="120"/>
        <w:ind w:left="499" w:hanging="357"/>
      </w:pPr>
      <w:r w:rsidRPr="00503737">
        <w:t xml:space="preserve">Wykonawca nie może powierzyć wykonania zobowiązań wynikających z niniejszej umowy osobie trzeciej bez pisemnej zgody Zamawiającego. </w:t>
      </w:r>
    </w:p>
    <w:p w:rsidR="00F2395B" w:rsidRPr="00503737" w:rsidRDefault="00F2395B" w:rsidP="00F2395B">
      <w:pPr>
        <w:numPr>
          <w:ilvl w:val="0"/>
          <w:numId w:val="7"/>
        </w:numPr>
        <w:spacing w:after="120"/>
        <w:ind w:left="499" w:hanging="357"/>
      </w:pPr>
      <w:r w:rsidRPr="00503737">
        <w:t xml:space="preserve">Wykonawca nie może przenieść na osobę trzecią wierzytelności przysługującej mu od Zamawiającego bez jego zgody wyrażonej na piśmie. </w:t>
      </w:r>
    </w:p>
    <w:p w:rsidR="00F2395B" w:rsidRPr="00503737" w:rsidRDefault="00F2395B" w:rsidP="00F2395B">
      <w:pPr>
        <w:pStyle w:val="Tekstpodstawowy"/>
        <w:widowControl/>
        <w:numPr>
          <w:ilvl w:val="0"/>
          <w:numId w:val="7"/>
        </w:numPr>
        <w:overflowPunct/>
        <w:autoSpaceDE/>
        <w:autoSpaceDN/>
        <w:adjustRightInd/>
        <w:textAlignment w:val="auto"/>
        <w:rPr>
          <w:szCs w:val="24"/>
        </w:rPr>
      </w:pPr>
      <w:r w:rsidRPr="00503737">
        <w:rPr>
          <w:szCs w:val="24"/>
        </w:rPr>
        <w:t>Zamawiający jest podatnikiem podatku VAT o numerze NIP:</w:t>
      </w:r>
      <w:r>
        <w:rPr>
          <w:szCs w:val="24"/>
        </w:rPr>
        <w:t xml:space="preserve"> </w:t>
      </w:r>
      <w:r w:rsidRPr="00503737">
        <w:rPr>
          <w:szCs w:val="24"/>
        </w:rPr>
        <w:t>542-020-87-21</w:t>
      </w:r>
    </w:p>
    <w:p w:rsidR="00F2395B" w:rsidRPr="00503737" w:rsidRDefault="00F2395B" w:rsidP="00F2395B">
      <w:pPr>
        <w:pStyle w:val="Tekstpodstawowy"/>
        <w:widowControl/>
        <w:numPr>
          <w:ilvl w:val="0"/>
          <w:numId w:val="7"/>
        </w:numPr>
        <w:overflowPunct/>
        <w:autoSpaceDE/>
        <w:autoSpaceDN/>
        <w:adjustRightInd/>
        <w:spacing w:after="120"/>
        <w:ind w:left="499" w:hanging="357"/>
        <w:textAlignment w:val="auto"/>
        <w:rPr>
          <w:szCs w:val="24"/>
        </w:rPr>
      </w:pPr>
      <w:r w:rsidRPr="00503737">
        <w:rPr>
          <w:szCs w:val="24"/>
        </w:rPr>
        <w:t>Wykonawca jest podatnikiem podatku VAT o numerze NIP: ……………….</w:t>
      </w:r>
    </w:p>
    <w:p w:rsidR="00F2395B" w:rsidRPr="00503737" w:rsidRDefault="00F2395B" w:rsidP="00F2395B">
      <w:pPr>
        <w:pStyle w:val="Tekstpodstawowy"/>
        <w:widowControl/>
        <w:numPr>
          <w:ilvl w:val="0"/>
          <w:numId w:val="7"/>
        </w:numPr>
        <w:overflowPunct/>
        <w:autoSpaceDE/>
        <w:autoSpaceDN/>
        <w:adjustRightInd/>
        <w:textAlignment w:val="auto"/>
        <w:rPr>
          <w:szCs w:val="24"/>
        </w:rPr>
      </w:pPr>
      <w:r w:rsidRPr="00503737">
        <w:rPr>
          <w:szCs w:val="24"/>
        </w:rPr>
        <w:t xml:space="preserve">Osobą odpowiedzialną za realizację umowy z ramienia Wykonawcy jest Pan: </w:t>
      </w:r>
    </w:p>
    <w:p w:rsidR="00F2395B" w:rsidRPr="00503737" w:rsidRDefault="00F2395B" w:rsidP="00F2395B">
      <w:pPr>
        <w:pStyle w:val="Tekstpodstawowy"/>
        <w:spacing w:after="120"/>
        <w:ind w:left="284" w:hanging="284"/>
        <w:rPr>
          <w:szCs w:val="24"/>
        </w:rPr>
      </w:pPr>
      <w:r w:rsidRPr="00503737">
        <w:rPr>
          <w:szCs w:val="24"/>
        </w:rPr>
        <w:t xml:space="preserve">     …………………………………………. tel.</w:t>
      </w:r>
      <w:r>
        <w:rPr>
          <w:szCs w:val="24"/>
        </w:rPr>
        <w:t xml:space="preserve"> służbowy</w:t>
      </w:r>
      <w:r w:rsidRPr="00503737">
        <w:rPr>
          <w:szCs w:val="24"/>
        </w:rPr>
        <w:t xml:space="preserve"> ………………………………………..</w:t>
      </w:r>
    </w:p>
    <w:p w:rsidR="00F2395B" w:rsidRPr="00503737" w:rsidRDefault="00F2395B" w:rsidP="00F2395B">
      <w:pPr>
        <w:pStyle w:val="Tekstpodstawowy"/>
        <w:widowControl/>
        <w:numPr>
          <w:ilvl w:val="0"/>
          <w:numId w:val="7"/>
        </w:numPr>
        <w:overflowPunct/>
        <w:autoSpaceDE/>
        <w:autoSpaceDN/>
        <w:adjustRightInd/>
        <w:spacing w:after="120"/>
        <w:ind w:left="499" w:hanging="357"/>
        <w:textAlignment w:val="auto"/>
        <w:rPr>
          <w:szCs w:val="24"/>
        </w:rPr>
      </w:pPr>
      <w:r w:rsidRPr="00503737">
        <w:rPr>
          <w:szCs w:val="24"/>
        </w:rPr>
        <w:t xml:space="preserve">Osobą odpowiedzialną za realizacją umowy z ramienia Zamawiającego jest: inż. Sławomir </w:t>
      </w:r>
      <w:proofErr w:type="spellStart"/>
      <w:r w:rsidRPr="00503737">
        <w:rPr>
          <w:szCs w:val="24"/>
        </w:rPr>
        <w:t>Daciuk</w:t>
      </w:r>
      <w:proofErr w:type="spellEnd"/>
      <w:r w:rsidRPr="00503737">
        <w:rPr>
          <w:szCs w:val="24"/>
        </w:rPr>
        <w:t xml:space="preserve"> tel. 85 746 97 10.</w:t>
      </w:r>
    </w:p>
    <w:p w:rsidR="00F2395B" w:rsidRPr="00503737" w:rsidRDefault="00F2395B" w:rsidP="00F2395B">
      <w:pPr>
        <w:pStyle w:val="Tekstpodstawowy"/>
        <w:widowControl/>
        <w:numPr>
          <w:ilvl w:val="0"/>
          <w:numId w:val="7"/>
        </w:numPr>
        <w:overflowPunct/>
        <w:autoSpaceDE/>
        <w:autoSpaceDN/>
        <w:adjustRightInd/>
        <w:spacing w:after="120"/>
        <w:ind w:left="499" w:hanging="357"/>
        <w:textAlignment w:val="auto"/>
        <w:rPr>
          <w:szCs w:val="24"/>
        </w:rPr>
      </w:pPr>
      <w:r w:rsidRPr="00503737">
        <w:rPr>
          <w:szCs w:val="24"/>
        </w:rPr>
        <w:t>W sprawach nie uregulowanych niniejszą umową mają zastosowanie odpowiednie przepisy kodeksu cywilnego.</w:t>
      </w:r>
    </w:p>
    <w:p w:rsidR="00F2395B" w:rsidRPr="00503737" w:rsidRDefault="00F2395B" w:rsidP="00F2395B">
      <w:pPr>
        <w:pStyle w:val="Tekstpodstawowy"/>
        <w:widowControl/>
        <w:numPr>
          <w:ilvl w:val="0"/>
          <w:numId w:val="7"/>
        </w:numPr>
        <w:overflowPunct/>
        <w:autoSpaceDE/>
        <w:autoSpaceDN/>
        <w:adjustRightInd/>
        <w:spacing w:after="120"/>
        <w:ind w:left="499" w:hanging="357"/>
        <w:textAlignment w:val="auto"/>
        <w:rPr>
          <w:szCs w:val="24"/>
        </w:rPr>
      </w:pPr>
      <w:r w:rsidRPr="00503737">
        <w:rPr>
          <w:szCs w:val="24"/>
        </w:rPr>
        <w:t>Ewentualne spory powstałe w związku z realizacją niniejszej umowy strony poddają pod rozstrzygnięcie właściwego Sądu Powszechnego w Białymstoku.</w:t>
      </w:r>
    </w:p>
    <w:p w:rsidR="00F2395B" w:rsidRDefault="00F2395B" w:rsidP="00F2395B">
      <w:pPr>
        <w:pStyle w:val="Tekstpodstawowy"/>
        <w:widowControl/>
        <w:numPr>
          <w:ilvl w:val="0"/>
          <w:numId w:val="7"/>
        </w:numPr>
        <w:overflowPunct/>
        <w:autoSpaceDE/>
        <w:autoSpaceDN/>
        <w:adjustRightInd/>
        <w:spacing w:after="120"/>
        <w:ind w:left="499" w:hanging="357"/>
        <w:textAlignment w:val="auto"/>
        <w:rPr>
          <w:szCs w:val="24"/>
        </w:rPr>
      </w:pPr>
      <w:r w:rsidRPr="00503737">
        <w:rPr>
          <w:szCs w:val="24"/>
        </w:rPr>
        <w:t>Umowę sporządzono w 3 jednobrzmiących egzemplarzach, 2 egz. dla Zamawiającego, 1 egz. dla Wykonawcy.</w:t>
      </w:r>
    </w:p>
    <w:p w:rsidR="00F2395B" w:rsidRPr="00C707F6" w:rsidRDefault="00F2395B" w:rsidP="00F2395B">
      <w:pPr>
        <w:pStyle w:val="Tekstpodstawowy"/>
        <w:widowControl/>
        <w:numPr>
          <w:ilvl w:val="0"/>
          <w:numId w:val="7"/>
        </w:numPr>
        <w:overflowPunct/>
        <w:autoSpaceDE/>
        <w:autoSpaceDN/>
        <w:adjustRightInd/>
        <w:textAlignment w:val="auto"/>
        <w:rPr>
          <w:szCs w:val="24"/>
        </w:rPr>
      </w:pPr>
      <w:r>
        <w:rPr>
          <w:szCs w:val="24"/>
        </w:rPr>
        <w:t>Integralną częścią umowy są:</w:t>
      </w:r>
    </w:p>
    <w:p w:rsidR="00F2395B" w:rsidRDefault="00F2395B" w:rsidP="00F2395B">
      <w:pPr>
        <w:pStyle w:val="Tekstpodstawowy"/>
        <w:widowControl/>
        <w:overflowPunct/>
        <w:autoSpaceDE/>
        <w:autoSpaceDN/>
        <w:adjustRightInd/>
        <w:ind w:left="501"/>
        <w:textAlignment w:val="auto"/>
        <w:rPr>
          <w:szCs w:val="24"/>
        </w:rPr>
      </w:pPr>
      <w:r>
        <w:rPr>
          <w:szCs w:val="24"/>
        </w:rPr>
        <w:t>-  załącznik nr 1 – oferta Wykonawcy</w:t>
      </w:r>
    </w:p>
    <w:p w:rsidR="00F2395B" w:rsidRPr="00503737" w:rsidRDefault="00F2395B" w:rsidP="00F2395B">
      <w:pPr>
        <w:pStyle w:val="Tekstpodstawowy"/>
        <w:widowControl/>
        <w:overflowPunct/>
        <w:autoSpaceDE/>
        <w:autoSpaceDN/>
        <w:adjustRightInd/>
        <w:ind w:left="501"/>
        <w:textAlignment w:val="auto"/>
        <w:rPr>
          <w:szCs w:val="24"/>
        </w:rPr>
      </w:pPr>
      <w:r>
        <w:rPr>
          <w:szCs w:val="24"/>
        </w:rPr>
        <w:t>-  załącznik nr 2 – klauzula RODO</w:t>
      </w:r>
    </w:p>
    <w:p w:rsidR="00F2395B" w:rsidRPr="00503737" w:rsidRDefault="00F2395B" w:rsidP="00F2395B">
      <w:pPr>
        <w:jc w:val="both"/>
      </w:pPr>
    </w:p>
    <w:p w:rsidR="00F2395B" w:rsidRDefault="00F2395B" w:rsidP="00F2395B">
      <w:pPr>
        <w:jc w:val="both"/>
        <w:rPr>
          <w:b/>
          <w:bCs/>
        </w:rPr>
      </w:pPr>
      <w:r w:rsidRPr="00503737">
        <w:rPr>
          <w:b/>
          <w:bCs/>
        </w:rPr>
        <w:t xml:space="preserve">Zamawiający: </w:t>
      </w:r>
      <w:r w:rsidRPr="00503737">
        <w:rPr>
          <w:b/>
          <w:bCs/>
        </w:rPr>
        <w:tab/>
      </w:r>
      <w:r w:rsidRPr="00503737">
        <w:rPr>
          <w:b/>
          <w:bCs/>
        </w:rPr>
        <w:tab/>
      </w:r>
      <w:r w:rsidRPr="00503737">
        <w:rPr>
          <w:b/>
          <w:bCs/>
        </w:rPr>
        <w:tab/>
      </w:r>
      <w:r w:rsidRPr="00503737">
        <w:rPr>
          <w:b/>
          <w:bCs/>
        </w:rPr>
        <w:tab/>
      </w:r>
      <w:r w:rsidRPr="00503737">
        <w:rPr>
          <w:b/>
          <w:bCs/>
        </w:rPr>
        <w:tab/>
      </w:r>
      <w:r w:rsidRPr="00503737">
        <w:rPr>
          <w:b/>
          <w:bCs/>
        </w:rPr>
        <w:tab/>
      </w:r>
      <w:r w:rsidRPr="00503737">
        <w:rPr>
          <w:b/>
          <w:bCs/>
        </w:rPr>
        <w:tab/>
      </w:r>
      <w:r>
        <w:rPr>
          <w:b/>
          <w:bCs/>
        </w:rPr>
        <w:t xml:space="preserve">          </w:t>
      </w:r>
      <w:r w:rsidRPr="00503737">
        <w:rPr>
          <w:b/>
          <w:bCs/>
        </w:rPr>
        <w:t xml:space="preserve">Wykonawca:         </w:t>
      </w:r>
    </w:p>
    <w:p w:rsidR="00F2395B" w:rsidRDefault="00F2395B" w:rsidP="00F2395B">
      <w:pPr>
        <w:ind w:right="1"/>
        <w:jc w:val="both"/>
        <w:rPr>
          <w:b/>
          <w:bCs/>
        </w:rPr>
      </w:pPr>
    </w:p>
    <w:p w:rsidR="00F2395B" w:rsidRDefault="00F2395B" w:rsidP="00F2395B">
      <w:pPr>
        <w:jc w:val="both"/>
        <w:rPr>
          <w:b/>
          <w:bCs/>
        </w:rPr>
      </w:pPr>
    </w:p>
    <w:p w:rsidR="00F2395B" w:rsidRDefault="00F2395B" w:rsidP="00F2395B">
      <w:pPr>
        <w:jc w:val="both"/>
        <w:rPr>
          <w:b/>
          <w:bCs/>
        </w:rPr>
      </w:pPr>
    </w:p>
    <w:p w:rsidR="00F2395B" w:rsidRDefault="00F2395B" w:rsidP="00F2395B">
      <w:pPr>
        <w:jc w:val="both"/>
        <w:rPr>
          <w:b/>
          <w:bCs/>
        </w:rPr>
      </w:pPr>
    </w:p>
    <w:p w:rsidR="00F2395B" w:rsidRDefault="00F2395B" w:rsidP="00F2395B">
      <w:pPr>
        <w:jc w:val="both"/>
        <w:rPr>
          <w:b/>
          <w:bCs/>
        </w:rPr>
      </w:pPr>
    </w:p>
    <w:p w:rsidR="00F2395B" w:rsidRDefault="00F2395B" w:rsidP="00F2395B">
      <w:pPr>
        <w:jc w:val="both"/>
        <w:rPr>
          <w:b/>
          <w:bCs/>
        </w:rPr>
      </w:pPr>
    </w:p>
    <w:p w:rsidR="00F2395B" w:rsidRDefault="00F2395B" w:rsidP="00F2395B">
      <w:pPr>
        <w:jc w:val="both"/>
        <w:rPr>
          <w:b/>
          <w:bCs/>
        </w:rPr>
      </w:pPr>
    </w:p>
    <w:p w:rsidR="00F2395B" w:rsidRDefault="00F2395B" w:rsidP="00F2395B">
      <w:pPr>
        <w:jc w:val="both"/>
        <w:rPr>
          <w:b/>
          <w:bCs/>
        </w:rPr>
      </w:pPr>
    </w:p>
    <w:p w:rsidR="00394298" w:rsidRDefault="00394298">
      <w:bookmarkStart w:id="0" w:name="_GoBack"/>
      <w:bookmarkEnd w:id="0"/>
    </w:p>
    <w:sectPr w:rsidR="003942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L SwitzerlandCondensed">
    <w:panose1 w:val="00000000000000000000"/>
    <w:charset w:val="EE"/>
    <w:family w:val="swiss"/>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F4D"/>
    <w:multiLevelType w:val="hybridMultilevel"/>
    <w:tmpl w:val="F83CB15A"/>
    <w:lvl w:ilvl="0" w:tplc="35BA69DA">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70785C"/>
    <w:multiLevelType w:val="hybridMultilevel"/>
    <w:tmpl w:val="70586D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C345D3"/>
    <w:multiLevelType w:val="hybridMultilevel"/>
    <w:tmpl w:val="F844D9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4935D96"/>
    <w:multiLevelType w:val="hybridMultilevel"/>
    <w:tmpl w:val="37144B0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D4C068D"/>
    <w:multiLevelType w:val="hybridMultilevel"/>
    <w:tmpl w:val="F27AB2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0326FFB"/>
    <w:multiLevelType w:val="hybridMultilevel"/>
    <w:tmpl w:val="8CFC29BC"/>
    <w:lvl w:ilvl="0" w:tplc="04150017">
      <w:start w:val="1"/>
      <w:numFmt w:val="lowerLetter"/>
      <w:lvlText w:val="%1)"/>
      <w:lvlJc w:val="left"/>
      <w:pPr>
        <w:ind w:left="861" w:hanging="360"/>
      </w:p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6" w15:restartNumberingAfterBreak="0">
    <w:nsid w:val="442E50C3"/>
    <w:multiLevelType w:val="hybridMultilevel"/>
    <w:tmpl w:val="E0F807DA"/>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3D65E5"/>
    <w:multiLevelType w:val="hybridMultilevel"/>
    <w:tmpl w:val="0814515C"/>
    <w:lvl w:ilvl="0" w:tplc="0415000F">
      <w:start w:val="1"/>
      <w:numFmt w:val="decimal"/>
      <w:lvlText w:val="%1."/>
      <w:lvlJc w:val="left"/>
      <w:pPr>
        <w:tabs>
          <w:tab w:val="num" w:pos="340"/>
        </w:tabs>
        <w:ind w:left="340" w:hanging="340"/>
      </w:pPr>
      <w:rPr>
        <w:rFonts w:hint="default"/>
      </w:rPr>
    </w:lvl>
    <w:lvl w:ilvl="1" w:tplc="531CD23E">
      <w:start w:val="1"/>
      <w:numFmt w:val="decimal"/>
      <w:lvlText w:val="%2)"/>
      <w:lvlJc w:val="left"/>
      <w:pPr>
        <w:tabs>
          <w:tab w:val="num" w:pos="737"/>
        </w:tabs>
        <w:ind w:left="737" w:hanging="397"/>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5FB382E"/>
    <w:multiLevelType w:val="hybridMultilevel"/>
    <w:tmpl w:val="216A593E"/>
    <w:lvl w:ilvl="0" w:tplc="2B48CEC6">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7C30A50"/>
    <w:multiLevelType w:val="hybridMultilevel"/>
    <w:tmpl w:val="72DA87C6"/>
    <w:lvl w:ilvl="0" w:tplc="1D62AF8E">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1770B1"/>
    <w:multiLevelType w:val="hybridMultilevel"/>
    <w:tmpl w:val="7080502E"/>
    <w:lvl w:ilvl="0" w:tplc="DFD0EDF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C537C85"/>
    <w:multiLevelType w:val="hybridMultilevel"/>
    <w:tmpl w:val="9D288E8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75EA57CF"/>
    <w:multiLevelType w:val="hybridMultilevel"/>
    <w:tmpl w:val="F552F11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C870CA9"/>
    <w:multiLevelType w:val="hybridMultilevel"/>
    <w:tmpl w:val="64EE9AB0"/>
    <w:lvl w:ilvl="0" w:tplc="0415000F">
      <w:start w:val="1"/>
      <w:numFmt w:val="decimal"/>
      <w:lvlText w:val="%1."/>
      <w:lvlJc w:val="left"/>
      <w:pPr>
        <w:ind w:left="5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FF81113"/>
    <w:multiLevelType w:val="hybridMultilevel"/>
    <w:tmpl w:val="64EE9AB0"/>
    <w:lvl w:ilvl="0" w:tplc="0415000F">
      <w:start w:val="1"/>
      <w:numFmt w:val="decimal"/>
      <w:lvlText w:val="%1."/>
      <w:lvlJc w:val="left"/>
      <w:pPr>
        <w:ind w:left="5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0"/>
  </w:num>
  <w:num w:numId="3">
    <w:abstractNumId w:val="9"/>
  </w:num>
  <w:num w:numId="4">
    <w:abstractNumId w:val="11"/>
  </w:num>
  <w:num w:numId="5">
    <w:abstractNumId w:val="14"/>
  </w:num>
  <w:num w:numId="6">
    <w:abstractNumId w:val="5"/>
  </w:num>
  <w:num w:numId="7">
    <w:abstractNumId w:val="13"/>
  </w:num>
  <w:num w:numId="8">
    <w:abstractNumId w:val="12"/>
  </w:num>
  <w:num w:numId="9">
    <w:abstractNumId w:val="4"/>
  </w:num>
  <w:num w:numId="10">
    <w:abstractNumId w:val="6"/>
  </w:num>
  <w:num w:numId="11">
    <w:abstractNumId w:val="1"/>
  </w:num>
  <w:num w:numId="12">
    <w:abstractNumId w:val="8"/>
  </w:num>
  <w:num w:numId="13">
    <w:abstractNumId w:val="10"/>
  </w:num>
  <w:num w:numId="14">
    <w:abstractNumId w:val="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95B"/>
    <w:rsid w:val="00394298"/>
    <w:rsid w:val="00F239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28920-F013-471F-AEF4-FE8B6EB7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2395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sc">
    <w:name w:val="tresc"/>
    <w:rsid w:val="00F2395B"/>
    <w:pPr>
      <w:widowControl w:val="0"/>
      <w:tabs>
        <w:tab w:val="left" w:pos="1417"/>
      </w:tabs>
      <w:autoSpaceDE w:val="0"/>
      <w:autoSpaceDN w:val="0"/>
      <w:adjustRightInd w:val="0"/>
      <w:spacing w:after="0" w:line="220" w:lineRule="atLeast"/>
      <w:ind w:left="567" w:right="567"/>
      <w:jc w:val="both"/>
    </w:pPr>
    <w:rPr>
      <w:rFonts w:ascii="PL SwitzerlandCondensed" w:eastAsia="Times New Roman" w:hAnsi="PL SwitzerlandCondensed" w:cs="Times New Roman"/>
      <w:sz w:val="19"/>
      <w:szCs w:val="19"/>
      <w:lang w:val="en-US"/>
    </w:rPr>
  </w:style>
  <w:style w:type="paragraph" w:styleId="Tekstpodstawowy">
    <w:name w:val="Body Text"/>
    <w:basedOn w:val="Normalny"/>
    <w:link w:val="TekstpodstawowyZnak"/>
    <w:rsid w:val="00F2395B"/>
    <w:pPr>
      <w:widowControl w:val="0"/>
      <w:overflowPunct w:val="0"/>
      <w:autoSpaceDE w:val="0"/>
      <w:autoSpaceDN w:val="0"/>
      <w:adjustRightInd w:val="0"/>
      <w:jc w:val="both"/>
      <w:textAlignment w:val="baseline"/>
    </w:pPr>
    <w:rPr>
      <w:szCs w:val="20"/>
    </w:rPr>
  </w:style>
  <w:style w:type="character" w:customStyle="1" w:styleId="TekstpodstawowyZnak">
    <w:name w:val="Tekst podstawowy Znak"/>
    <w:basedOn w:val="Domylnaczcionkaakapitu"/>
    <w:link w:val="Tekstpodstawowy"/>
    <w:rsid w:val="00F2395B"/>
    <w:rPr>
      <w:rFonts w:ascii="Times New Roman" w:eastAsia="Times New Roman" w:hAnsi="Times New Roman" w:cs="Times New Roman"/>
      <w:sz w:val="24"/>
      <w:szCs w:val="20"/>
      <w:lang w:eastAsia="pl-PL"/>
    </w:rPr>
  </w:style>
  <w:style w:type="paragraph" w:styleId="Akapitzlist">
    <w:name w:val="List Paragraph"/>
    <w:basedOn w:val="Normalny"/>
    <w:link w:val="AkapitzlistZnak"/>
    <w:uiPriority w:val="34"/>
    <w:qFormat/>
    <w:rsid w:val="00F2395B"/>
    <w:pPr>
      <w:ind w:left="720"/>
      <w:contextualSpacing/>
    </w:pPr>
  </w:style>
  <w:style w:type="paragraph" w:styleId="Tekstkomentarza">
    <w:name w:val="annotation text"/>
    <w:basedOn w:val="Normalny"/>
    <w:link w:val="TekstkomentarzaZnak"/>
    <w:uiPriority w:val="99"/>
    <w:unhideWhenUsed/>
    <w:rsid w:val="00F2395B"/>
    <w:rPr>
      <w:sz w:val="20"/>
      <w:szCs w:val="20"/>
    </w:rPr>
  </w:style>
  <w:style w:type="character" w:customStyle="1" w:styleId="TekstkomentarzaZnak">
    <w:name w:val="Tekst komentarza Znak"/>
    <w:basedOn w:val="Domylnaczcionkaakapitu"/>
    <w:link w:val="Tekstkomentarza"/>
    <w:uiPriority w:val="99"/>
    <w:rsid w:val="00F2395B"/>
    <w:rPr>
      <w:rFonts w:ascii="Times New Roman" w:eastAsia="Times New Roman" w:hAnsi="Times New Roman" w:cs="Times New Roman"/>
      <w:sz w:val="20"/>
      <w:szCs w:val="20"/>
      <w:lang w:eastAsia="pl-PL"/>
    </w:rPr>
  </w:style>
  <w:style w:type="paragraph" w:customStyle="1" w:styleId="Legenda1">
    <w:name w:val="Legenda1"/>
    <w:basedOn w:val="Normalny"/>
    <w:next w:val="Normalny"/>
    <w:rsid w:val="00F2395B"/>
    <w:pPr>
      <w:jc w:val="center"/>
    </w:pPr>
    <w:rPr>
      <w:rFonts w:cs="Calibri"/>
      <w:b/>
      <w:sz w:val="32"/>
      <w:szCs w:val="20"/>
      <w:lang w:eastAsia="ar-SA"/>
    </w:rPr>
  </w:style>
  <w:style w:type="character" w:customStyle="1" w:styleId="AkapitzlistZnak">
    <w:name w:val="Akapit z listą Znak"/>
    <w:link w:val="Akapitzlist"/>
    <w:uiPriority w:val="34"/>
    <w:rsid w:val="00F2395B"/>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2058</Words>
  <Characters>12354</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pb</Company>
  <LinksUpToDate>false</LinksUpToDate>
  <CharactersWithSpaces>14384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dc:creator>
  <cp:keywords/>
  <dc:description/>
  <cp:lastModifiedBy>Ewa</cp:lastModifiedBy>
  <cp:revision>1</cp:revision>
  <dcterms:created xsi:type="dcterms:W3CDTF">2020-12-29T12:04:00Z</dcterms:created>
  <dcterms:modified xsi:type="dcterms:W3CDTF">2020-12-29T12:08:00Z</dcterms:modified>
</cp:coreProperties>
</file>