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38C" w:rsidRPr="006C583B" w:rsidRDefault="006D3C44" w:rsidP="006A138C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 w:rsidR="006A138C"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do zapytania ofertowego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4E2765">
        <w:rPr>
          <w:rFonts w:ascii="Arial Narrow" w:eastAsia="Times New Roman" w:hAnsi="Arial Narrow" w:cs="Arial"/>
          <w:sz w:val="20"/>
          <w:szCs w:val="20"/>
          <w:lang w:eastAsia="ar-SA"/>
        </w:rPr>
        <w:t>Dot. postępowania nr. RO-410.</w:t>
      </w:r>
      <w:r w:rsidR="008A3E13">
        <w:rPr>
          <w:rFonts w:ascii="Arial Narrow" w:eastAsia="Times New Roman" w:hAnsi="Arial Narrow" w:cs="Arial"/>
          <w:sz w:val="20"/>
          <w:szCs w:val="20"/>
          <w:lang w:eastAsia="ar-SA"/>
        </w:rPr>
        <w:t>0881.ZO.1</w:t>
      </w:r>
      <w:r w:rsidR="004F6D27">
        <w:rPr>
          <w:rFonts w:ascii="Arial Narrow" w:eastAsia="Times New Roman" w:hAnsi="Arial Narrow" w:cs="Arial"/>
          <w:sz w:val="20"/>
          <w:szCs w:val="20"/>
          <w:lang w:eastAsia="ar-SA"/>
        </w:rPr>
        <w:t>.2019</w:t>
      </w:r>
      <w:r w:rsidR="008A3E13"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  <w:r w:rsidR="0099271B">
        <w:rPr>
          <w:rFonts w:ascii="Arial Narrow" w:eastAsia="Times New Roman" w:hAnsi="Arial Narrow" w:cs="Arial"/>
          <w:sz w:val="20"/>
          <w:szCs w:val="20"/>
          <w:lang w:eastAsia="ar-SA"/>
        </w:rPr>
        <w:t>PA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6A138C" w:rsidRPr="00AD0679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99271B" w:rsidRPr="0099271B" w:rsidRDefault="0099271B" w:rsidP="0099271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D</w:t>
      </w:r>
      <w:r w:rsidRPr="0099271B">
        <w:rPr>
          <w:rFonts w:ascii="Arial Narrow" w:eastAsia="Times New Roman" w:hAnsi="Arial Narrow" w:cs="Arial"/>
          <w:sz w:val="20"/>
          <w:szCs w:val="20"/>
          <w:lang w:eastAsia="ar-SA"/>
        </w:rPr>
        <w:t>ostarczenie materiałów niezbędnych do prowadzenia warsztatów „Inteligentne rozpoznawanie obiektów”.</w:t>
      </w:r>
    </w:p>
    <w:p w:rsidR="006A138C" w:rsidRDefault="006A138C" w:rsidP="006D3C44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C33CD0" w:rsidRPr="00C33CD0" w:rsidRDefault="00C33CD0" w:rsidP="006A138C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C33CD0">
        <w:rPr>
          <w:rFonts w:ascii="Arial Narrow" w:eastAsia="Times New Roman" w:hAnsi="Arial Narrow" w:cs="Arial"/>
          <w:b/>
          <w:sz w:val="20"/>
          <w:szCs w:val="20"/>
          <w:lang w:eastAsia="ar-SA"/>
        </w:rPr>
        <w:t>Część I.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</w:t>
      </w:r>
      <w:r w:rsidR="0019399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327032"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……………………………………….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zł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C33CD0" w:rsidRPr="00C33CD0" w:rsidRDefault="00C33CD0" w:rsidP="00C33CD0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C33CD0">
        <w:rPr>
          <w:rFonts w:ascii="Arial Narrow" w:eastAsia="Times New Roman" w:hAnsi="Arial Narrow" w:cs="Arial"/>
          <w:b/>
          <w:sz w:val="20"/>
          <w:szCs w:val="20"/>
          <w:lang w:eastAsia="ar-SA"/>
        </w:rPr>
        <w:t>Część II.</w:t>
      </w:r>
    </w:p>
    <w:p w:rsidR="00C33CD0" w:rsidRDefault="00C33CD0" w:rsidP="00C33CD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 ……………………………………….zł</w:t>
      </w:r>
    </w:p>
    <w:p w:rsidR="00C33CD0" w:rsidRDefault="00C33CD0" w:rsidP="00C33CD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C33CD0" w:rsidRPr="006C583B" w:rsidRDefault="00C33CD0" w:rsidP="00C33CD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C33CD0" w:rsidRDefault="00C33CD0" w:rsidP="00C33CD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C33CD0" w:rsidRDefault="00C33CD0" w:rsidP="00C33CD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C33CD0" w:rsidRDefault="00C33CD0" w:rsidP="00C33CD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C33CD0" w:rsidRPr="00C33CD0" w:rsidRDefault="00C33CD0" w:rsidP="00C33CD0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C33CD0">
        <w:rPr>
          <w:rFonts w:ascii="Arial Narrow" w:eastAsia="Times New Roman" w:hAnsi="Arial Narrow" w:cs="Arial"/>
          <w:b/>
          <w:sz w:val="20"/>
          <w:szCs w:val="20"/>
          <w:lang w:eastAsia="ar-SA"/>
        </w:rPr>
        <w:t>Część III.</w:t>
      </w:r>
    </w:p>
    <w:p w:rsidR="00C33CD0" w:rsidRPr="00C33CD0" w:rsidRDefault="00C33CD0" w:rsidP="00C33CD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C33CD0">
        <w:rPr>
          <w:rFonts w:ascii="Arial Narrow" w:eastAsia="Times New Roman" w:hAnsi="Arial Narrow" w:cs="Arial"/>
          <w:sz w:val="20"/>
          <w:szCs w:val="20"/>
          <w:lang w:eastAsia="ar-SA"/>
        </w:rPr>
        <w:t>za cenę brutto: ……………………………………….zł</w:t>
      </w:r>
    </w:p>
    <w:p w:rsidR="00C33CD0" w:rsidRPr="00C33CD0" w:rsidRDefault="00C33CD0" w:rsidP="00C33CD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C33CD0"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C33CD0" w:rsidRPr="00C33CD0" w:rsidRDefault="00C33CD0" w:rsidP="00C33CD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C33CD0"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C33CD0" w:rsidRPr="00C33CD0" w:rsidRDefault="00C33CD0" w:rsidP="00C33CD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C33CD0"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C33CD0" w:rsidRPr="00C33CD0" w:rsidRDefault="00C33CD0" w:rsidP="00C33CD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C33CD0"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C33CD0" w:rsidRPr="00C33CD0" w:rsidRDefault="00C33CD0" w:rsidP="00C33CD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C33CD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C33CD0" w:rsidRPr="00C33CD0" w:rsidRDefault="00C33CD0" w:rsidP="00C33CD0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C33CD0">
        <w:rPr>
          <w:rFonts w:ascii="Arial Narrow" w:eastAsia="Times New Roman" w:hAnsi="Arial Narrow" w:cs="Arial"/>
          <w:b/>
          <w:sz w:val="20"/>
          <w:szCs w:val="20"/>
          <w:lang w:eastAsia="ar-SA"/>
        </w:rPr>
        <w:t>Część IV.</w:t>
      </w:r>
    </w:p>
    <w:p w:rsidR="00C33CD0" w:rsidRDefault="00C33CD0" w:rsidP="00C33CD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 ……………………………………….zł</w:t>
      </w:r>
    </w:p>
    <w:p w:rsidR="00C33CD0" w:rsidRDefault="00C33CD0" w:rsidP="00C33CD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C33CD0" w:rsidRPr="006C583B" w:rsidRDefault="00C33CD0" w:rsidP="00C33CD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C33CD0" w:rsidRDefault="00C33CD0" w:rsidP="00C33CD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C33CD0" w:rsidRDefault="00C33CD0" w:rsidP="00C33CD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lastRenderedPageBreak/>
        <w:t>Termin realizacji zamówienia:</w:t>
      </w:r>
    </w:p>
    <w:p w:rsidR="00C33CD0" w:rsidRDefault="00C33CD0" w:rsidP="00C33CD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C33CD0" w:rsidRPr="00C33CD0" w:rsidRDefault="00C33CD0" w:rsidP="00C33CD0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C33CD0">
        <w:rPr>
          <w:rFonts w:ascii="Arial Narrow" w:eastAsia="Times New Roman" w:hAnsi="Arial Narrow" w:cs="Arial"/>
          <w:b/>
          <w:sz w:val="20"/>
          <w:szCs w:val="20"/>
          <w:lang w:eastAsia="ar-SA"/>
        </w:rPr>
        <w:t>Część V.</w:t>
      </w:r>
    </w:p>
    <w:p w:rsidR="00C33CD0" w:rsidRDefault="00C33CD0" w:rsidP="00C33CD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 ……………………………………….zł</w:t>
      </w:r>
    </w:p>
    <w:p w:rsidR="00C33CD0" w:rsidRDefault="00C33CD0" w:rsidP="00C33CD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C33CD0" w:rsidRPr="006C583B" w:rsidRDefault="00C33CD0" w:rsidP="00C33CD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C33CD0" w:rsidRDefault="00C33CD0" w:rsidP="00C33CD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C33CD0" w:rsidRDefault="00C33CD0" w:rsidP="00C33CD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C33CD0" w:rsidRDefault="00C33CD0" w:rsidP="00C33CD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C33CD0" w:rsidRDefault="00C33CD0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Dane kontaktowe: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Imię i nazwisko:……………………………………………………………………………….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tel. …………………………………………………………………………………………….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e-mail:………………………………………………………………………………………….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załącznik nr 2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 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33CD0" w:rsidRDefault="00C33CD0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33CD0" w:rsidRDefault="00C33CD0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33CD0" w:rsidRDefault="00C33CD0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33CD0" w:rsidRDefault="00C33CD0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33CD0" w:rsidRDefault="00C33CD0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33CD0" w:rsidRDefault="00C33CD0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33CD0" w:rsidRDefault="00C33CD0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33CD0" w:rsidRDefault="00C33CD0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33CD0" w:rsidRDefault="00C33CD0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33CD0" w:rsidRDefault="00C33CD0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33CD0" w:rsidRDefault="00C33CD0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33CD0" w:rsidRDefault="00C33CD0" w:rsidP="00C33CD0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lastRenderedPageBreak/>
        <w:t>Oferta szczegółowa</w:t>
      </w:r>
    </w:p>
    <w:p w:rsidR="00C33CD0" w:rsidRDefault="00C33CD0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8"/>
        <w:gridCol w:w="5667"/>
        <w:gridCol w:w="898"/>
        <w:gridCol w:w="1068"/>
        <w:gridCol w:w="827"/>
      </w:tblGrid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ar-SA"/>
              </w:rPr>
              <w:t>Część I. Materiały do warsztatów " Inteligentne rozpoznawanie obiektów"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Sztuk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Netto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Brutto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US"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val="en-US" w:eastAsia="ar-SA"/>
              </w:rPr>
              <w:t xml:space="preserve">Raspberry Pi 3 model B </w:t>
            </w:r>
            <w:proofErr w:type="spellStart"/>
            <w:r w:rsidRPr="00C33CD0">
              <w:rPr>
                <w:rFonts w:ascii="Arial Narrow" w:eastAsia="Times New Roman" w:hAnsi="Arial Narrow" w:cs="Arial"/>
                <w:sz w:val="20"/>
                <w:szCs w:val="20"/>
                <w:lang w:val="en-US" w:eastAsia="ar-SA"/>
              </w:rPr>
              <w:t>WiFi</w:t>
            </w:r>
            <w:proofErr w:type="spellEnd"/>
            <w:r w:rsidRPr="00C33CD0">
              <w:rPr>
                <w:rFonts w:ascii="Arial Narrow" w:eastAsia="Times New Roman" w:hAnsi="Arial Narrow" w:cs="Arial"/>
                <w:sz w:val="20"/>
                <w:szCs w:val="20"/>
                <w:lang w:val="en-US" w:eastAsia="ar-SA"/>
              </w:rPr>
              <w:t xml:space="preserve"> Bluetooth 1GB RAM 1,2GHz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proofErr w:type="spellStart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Raspberry</w:t>
            </w:r>
            <w:proofErr w:type="spellEnd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Pi </w:t>
            </w:r>
            <w:proofErr w:type="spellStart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Camera</w:t>
            </w:r>
            <w:proofErr w:type="spellEnd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HD v2 8MPx - oryginalna kamera dla </w:t>
            </w:r>
            <w:proofErr w:type="spellStart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Raspberry</w:t>
            </w:r>
            <w:proofErr w:type="spellEnd"/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Zasilacz </w:t>
            </w:r>
            <w:proofErr w:type="spellStart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microUSB</w:t>
            </w:r>
            <w:proofErr w:type="spellEnd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5,1V / 3A do </w:t>
            </w:r>
            <w:proofErr w:type="spellStart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Raspberry</w:t>
            </w:r>
            <w:proofErr w:type="spellEnd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Pi 3B+/3B/2B/Zero 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Zestaw radiatorów do </w:t>
            </w:r>
            <w:proofErr w:type="spellStart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Raspberry</w:t>
            </w:r>
            <w:proofErr w:type="spellEnd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Pi z taśma termoprzewodzącą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Obudowa TEKO do kamery i </w:t>
            </w:r>
            <w:proofErr w:type="spellStart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Raspberry</w:t>
            </w:r>
            <w:proofErr w:type="spellEnd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Pi Model 3/2/B+ - matowa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390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Karta pamięci </w:t>
            </w:r>
            <w:proofErr w:type="spellStart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Goodram</w:t>
            </w:r>
            <w:proofErr w:type="spellEnd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M1AA </w:t>
            </w:r>
            <w:proofErr w:type="spellStart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microSD</w:t>
            </w:r>
            <w:proofErr w:type="spellEnd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16GB 100MB/s UHS-I klasa 10 z adapterem 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Przewód HDMI </w:t>
            </w:r>
            <w:proofErr w:type="spellStart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Blow</w:t>
            </w:r>
            <w:proofErr w:type="spellEnd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klasa 1.4 - dł. 1,5m 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615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Mobilna bateria </w:t>
            </w:r>
            <w:proofErr w:type="spellStart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PowerBank</w:t>
            </w:r>
            <w:proofErr w:type="spellEnd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o pojemności co najmniej 5000 </w:t>
            </w:r>
            <w:proofErr w:type="spellStart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mAh</w:t>
            </w:r>
            <w:proofErr w:type="spellEnd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i wyjściu USB: 5V i co najmniej 2,4 A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615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ar-SA"/>
              </w:rPr>
              <w:t>Razem część I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66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ar-SA"/>
              </w:rPr>
              <w:t>Część II . Elementy instalacji fotowoltaicznej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Sztuk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Netto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Brutto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Regulator ładowania </w:t>
            </w:r>
            <w:proofErr w:type="spellStart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Victron</w:t>
            </w:r>
            <w:proofErr w:type="spellEnd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Energy 75/10 z </w:t>
            </w:r>
            <w:proofErr w:type="spellStart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mppt</w:t>
            </w:r>
            <w:proofErr w:type="spellEnd"/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Regulatory ładowania </w:t>
            </w:r>
            <w:proofErr w:type="spellStart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Epever</w:t>
            </w:r>
            <w:proofErr w:type="spellEnd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VS2024A 20A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Panel elastyczny Eco FLEX 100W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US"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val="en-US" w:eastAsia="ar-SA"/>
              </w:rPr>
              <w:t>PANEL ELASTYCZNY 4SUN-FLEX 55W PRESTIGE NARROW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Akumulator żelowy HZY EV 12V - 7,5Ah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Akumulator AGM HZB 12V - 18Ah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ar-SA"/>
              </w:rPr>
              <w:t>Razem część II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66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ar-SA"/>
              </w:rPr>
              <w:t>Część III. Światłowody i elementy torów światłowodowych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Sztuk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Netto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Brutto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6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R generator światłowodowy LED 3W 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66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G generator światłowodowy LED 3W 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66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B generator światłowodowy LED 3W 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66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O generator światłowodowy LED 3W 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66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W generator światłowodowy LED 3W 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66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światłowód SPOF 10/13mm - 10m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66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światłowód SPOF 3mm - 18,9m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566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światłowód SPOF 5mm - 6m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lastRenderedPageBreak/>
              <w:t>9</w:t>
            </w:r>
          </w:p>
        </w:tc>
        <w:tc>
          <w:tcPr>
            <w:tcW w:w="566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Konektor  CUSTOM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6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ar-SA"/>
              </w:rPr>
              <w:t>Razem część III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ar-SA"/>
              </w:rPr>
              <w:t>Część IV. Elementy inteligentnych instalacji elektrycznych i inne materiały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Sztuk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Netto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Brutto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Żarówka SML2-W7 E27 560 lm AWOX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Żarówka SML2-W9 E27 680 lm AWOX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Żarówka SML2-W13 E27 1030 lm AWOX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Wtyczka sterowana WI-FI SMP-B-FR AWOX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Żarówka SL-B10 E27 350 lm AWOX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Żarówka SL-W10 E27 350 lm AWOX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Żarówka LED SMART CL-W7 E27 500 lm AWOX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Miara zwijana dł. 3m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Miara zwijana dł. 5m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Oprawki do lamp E-27, E-14, GU-10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płyty meblowe do mocowania elementów 80x45cm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Pompa do rozlutowywania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MI ALARM CLOCK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LED MI MOTION - YEELIGHT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US" w:eastAsia="ar-SA"/>
              </w:rPr>
            </w:pPr>
            <w:proofErr w:type="spellStart"/>
            <w:r w:rsidRPr="00C33CD0">
              <w:rPr>
                <w:rFonts w:ascii="Arial Narrow" w:eastAsia="Times New Roman" w:hAnsi="Arial Narrow" w:cs="Arial"/>
                <w:sz w:val="20"/>
                <w:szCs w:val="20"/>
                <w:lang w:val="en-US" w:eastAsia="ar-SA"/>
              </w:rPr>
              <w:t>Żarówka</w:t>
            </w:r>
            <w:proofErr w:type="spellEnd"/>
            <w:r w:rsidRPr="00C33CD0">
              <w:rPr>
                <w:rFonts w:ascii="Arial Narrow" w:eastAsia="Times New Roman" w:hAnsi="Arial Narrow" w:cs="Arial"/>
                <w:sz w:val="20"/>
                <w:szCs w:val="20"/>
                <w:lang w:val="en-US" w:eastAsia="ar-SA"/>
              </w:rPr>
              <w:t xml:space="preserve"> Smart LED Color - </w:t>
            </w:r>
            <w:proofErr w:type="spellStart"/>
            <w:r w:rsidRPr="00C33CD0">
              <w:rPr>
                <w:rFonts w:ascii="Arial Narrow" w:eastAsia="Times New Roman" w:hAnsi="Arial Narrow" w:cs="Arial"/>
                <w:sz w:val="20"/>
                <w:szCs w:val="20"/>
                <w:lang w:val="en-US" w:eastAsia="ar-SA"/>
              </w:rPr>
              <w:t>Yeelight</w:t>
            </w:r>
            <w:proofErr w:type="spellEnd"/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US"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val="en-US" w:eastAsia="ar-SA"/>
              </w:rPr>
              <w:t>ŻARÓWKA SMART LED TUNABLE WHITE - YEELIGHT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Xiaomi </w:t>
            </w:r>
            <w:proofErr w:type="spellStart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Yeelight</w:t>
            </w:r>
            <w:proofErr w:type="spellEnd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YLTD02YL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ar-SA"/>
              </w:rPr>
              <w:t>Razem część IV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66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ar-SA"/>
              </w:rPr>
              <w:t>Część V. Inne materiały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Sztuk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Netto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Brutto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SZYBKOZŁĄCZKA COMPACT 2X6MM² 41A 450V 50 SZTUK 221-612 WAGO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SZYBKOZŁĄCZKA COMPACT 3X6MM 41A 450V 30 SZTUK 221-613 WAGO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SZYBKOZŁĄCZKA COMPACT 5X6MM² 41A 450V 15 SZTUK 221-615 WAGO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SZYBKOZŁĄCZKA 2X0.2-4MM 100 sztuk 221-412 WAGO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SZYBKOZŁĄCZKA INSTALACYJNA3X0.2-4MM2 221-413 WAGO 50 sztuk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SZYBKOZŁĄCZKA UNIWERSALNA 5X0.2-4MM225 SZTUK 221-415 WAGO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555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lastRenderedPageBreak/>
              <w:t>7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PRZEWÓD PŁASKI H03VVH2-F (OMYP) 2X0.5 300/300V KRĄŻEK 50M T0100 OMY P 2 X 0.5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630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PRZEWÓD PŁASKI H03VVH2-F OMYP 2X1.5 300/500V KRĄŻEK 100M T0103 OMY P 2 X 1.5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PRZEWÓD PŁASKI H03VVH2-F OMYP 2X1 300/500V KRĄŻEK 100M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Przewód zasilający z wyłącznikiem i wtyczką płaską, przewód 3m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PRZEDŁUŻACZ ZWIJANY 4-GNIAZDOWY IP44 3X1.5MM2 230V 25M GUMOWY 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przedłużacz 5 gniazd 3m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Kalafonia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CZYŚCIK DO GROTÓW LUTOWNICZYCH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PASTA LUTOWNICZA 50G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DRUT DO LUTOWANIA 2mm 250g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DRUT DO LUTOWANIA 0,7mm 250g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proofErr w:type="spellStart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GreenBlue</w:t>
            </w:r>
            <w:proofErr w:type="spellEnd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Watomierz GB-202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klej </w:t>
            </w:r>
            <w:proofErr w:type="spellStart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poxipol</w:t>
            </w:r>
            <w:proofErr w:type="spellEnd"/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70 ml szary i przezroczysty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Oprawka pojedyncza E27 z kloszem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33CD0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5667" w:type="dxa"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Statyw oświetleniowy 90cm z głowicą </w:t>
            </w:r>
          </w:p>
        </w:tc>
        <w:tc>
          <w:tcPr>
            <w:tcW w:w="898" w:type="dxa"/>
            <w:noWrap/>
            <w:hideMark/>
          </w:tcPr>
          <w:p w:rsidR="00C33CD0" w:rsidRPr="00C33CD0" w:rsidRDefault="00C33CD0" w:rsidP="00CB3815">
            <w:pPr>
              <w:spacing w:after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68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33CD0" w:rsidRPr="00C33CD0" w:rsidRDefault="00C33CD0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B3815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B3815" w:rsidRPr="00C33CD0" w:rsidRDefault="00CB3815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667" w:type="dxa"/>
            <w:hideMark/>
          </w:tcPr>
          <w:p w:rsidR="00CB3815" w:rsidRPr="00C33CD0" w:rsidRDefault="00CB3815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Baterie AAA, AA</w:t>
            </w:r>
          </w:p>
        </w:tc>
        <w:tc>
          <w:tcPr>
            <w:tcW w:w="898" w:type="dxa"/>
            <w:noWrap/>
            <w:hideMark/>
          </w:tcPr>
          <w:p w:rsidR="00CB3815" w:rsidRPr="00590B62" w:rsidRDefault="00CB3815" w:rsidP="00CB3815">
            <w:pPr>
              <w:jc w:val="center"/>
            </w:pPr>
            <w:r>
              <w:t>48</w:t>
            </w:r>
          </w:p>
        </w:tc>
        <w:tc>
          <w:tcPr>
            <w:tcW w:w="1068" w:type="dxa"/>
            <w:noWrap/>
            <w:hideMark/>
          </w:tcPr>
          <w:p w:rsidR="00CB3815" w:rsidRPr="00C33CD0" w:rsidRDefault="00CB3815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B3815" w:rsidRPr="00C33CD0" w:rsidRDefault="00CB3815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B3815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B3815" w:rsidRPr="00C33CD0" w:rsidRDefault="00CB3815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5667" w:type="dxa"/>
            <w:hideMark/>
          </w:tcPr>
          <w:p w:rsidR="00CB3815" w:rsidRPr="00C33CD0" w:rsidRDefault="00CB3815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Akumulatory 9V</w:t>
            </w:r>
          </w:p>
        </w:tc>
        <w:tc>
          <w:tcPr>
            <w:tcW w:w="898" w:type="dxa"/>
            <w:noWrap/>
            <w:hideMark/>
          </w:tcPr>
          <w:p w:rsidR="00CB3815" w:rsidRPr="00590B62" w:rsidRDefault="00CB3815" w:rsidP="00CB3815">
            <w:pPr>
              <w:jc w:val="center"/>
            </w:pPr>
            <w:r>
              <w:t>6</w:t>
            </w:r>
          </w:p>
        </w:tc>
        <w:tc>
          <w:tcPr>
            <w:tcW w:w="1068" w:type="dxa"/>
            <w:noWrap/>
            <w:hideMark/>
          </w:tcPr>
          <w:p w:rsidR="00CB3815" w:rsidRPr="00C33CD0" w:rsidRDefault="00CB3815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B3815" w:rsidRPr="00C33CD0" w:rsidRDefault="00CB3815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B3815" w:rsidRPr="00C33CD0" w:rsidTr="00CB3815">
        <w:trPr>
          <w:trHeight w:val="402"/>
        </w:trPr>
        <w:tc>
          <w:tcPr>
            <w:tcW w:w="828" w:type="dxa"/>
            <w:noWrap/>
            <w:hideMark/>
          </w:tcPr>
          <w:p w:rsidR="00CB3815" w:rsidRPr="00C33CD0" w:rsidRDefault="00CB3815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667" w:type="dxa"/>
            <w:hideMark/>
          </w:tcPr>
          <w:p w:rsidR="00CB3815" w:rsidRPr="00C33CD0" w:rsidRDefault="00CB3815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wkręty różne rodzaje </w:t>
            </w:r>
            <w:r w:rsidRPr="00CB3815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(4,0x25-0,5kg, 4,0x16-0,5 kg, 3,5x25x1kg, 3,5x35-2kg)</w:t>
            </w:r>
          </w:p>
        </w:tc>
        <w:tc>
          <w:tcPr>
            <w:tcW w:w="898" w:type="dxa"/>
            <w:noWrap/>
            <w:hideMark/>
          </w:tcPr>
          <w:p w:rsidR="00CB3815" w:rsidRPr="00590B62" w:rsidRDefault="00CB3815" w:rsidP="00CB3815">
            <w:pPr>
              <w:jc w:val="center"/>
            </w:pPr>
            <w:r>
              <w:t>4kg</w:t>
            </w:r>
          </w:p>
        </w:tc>
        <w:tc>
          <w:tcPr>
            <w:tcW w:w="1068" w:type="dxa"/>
            <w:noWrap/>
            <w:hideMark/>
          </w:tcPr>
          <w:p w:rsidR="00CB3815" w:rsidRPr="00C33CD0" w:rsidRDefault="00CB3815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B3815" w:rsidRPr="00C33CD0" w:rsidRDefault="00CB3815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  <w:tr w:rsidR="00CB3815" w:rsidRPr="00C33CD0" w:rsidTr="00CB3815">
        <w:trPr>
          <w:trHeight w:val="360"/>
        </w:trPr>
        <w:tc>
          <w:tcPr>
            <w:tcW w:w="828" w:type="dxa"/>
            <w:noWrap/>
            <w:hideMark/>
          </w:tcPr>
          <w:p w:rsidR="00CB3815" w:rsidRPr="00C33CD0" w:rsidRDefault="00CB3815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67" w:type="dxa"/>
            <w:noWrap/>
            <w:hideMark/>
          </w:tcPr>
          <w:p w:rsidR="00CB3815" w:rsidRPr="00C33CD0" w:rsidRDefault="00CB3815" w:rsidP="00C33CD0">
            <w:pPr>
              <w:spacing w:after="60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ar-SA"/>
              </w:rPr>
              <w:t>Razem część V</w:t>
            </w:r>
          </w:p>
        </w:tc>
        <w:tc>
          <w:tcPr>
            <w:tcW w:w="898" w:type="dxa"/>
            <w:noWrap/>
            <w:hideMark/>
          </w:tcPr>
          <w:p w:rsidR="00CB3815" w:rsidRPr="00C33CD0" w:rsidRDefault="00CB3815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68" w:type="dxa"/>
            <w:noWrap/>
            <w:hideMark/>
          </w:tcPr>
          <w:p w:rsidR="00CB3815" w:rsidRPr="00C33CD0" w:rsidRDefault="00CB3815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CB3815" w:rsidRPr="00C33CD0" w:rsidRDefault="00CB3815" w:rsidP="00C33CD0">
            <w:pPr>
              <w:spacing w:after="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C33CD0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 </w:t>
            </w:r>
          </w:p>
        </w:tc>
      </w:tr>
    </w:tbl>
    <w:p w:rsidR="00C33CD0" w:rsidRPr="006C583B" w:rsidRDefault="00C33CD0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</w:p>
    <w:sectPr w:rsidR="006A138C" w:rsidRPr="006C583B" w:rsidSect="0099271B">
      <w:headerReference w:type="default" r:id="rId7"/>
      <w:pgSz w:w="11906" w:h="16838"/>
      <w:pgMar w:top="156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3E0" w:rsidRDefault="00DD13E0" w:rsidP="006A138C">
      <w:pPr>
        <w:spacing w:after="0" w:line="240" w:lineRule="auto"/>
      </w:pPr>
      <w:r>
        <w:separator/>
      </w:r>
    </w:p>
  </w:endnote>
  <w:endnote w:type="continuationSeparator" w:id="0">
    <w:p w:rsidR="00DD13E0" w:rsidRDefault="00DD13E0" w:rsidP="006A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3E0" w:rsidRDefault="00DD13E0" w:rsidP="006A138C">
      <w:pPr>
        <w:spacing w:after="0" w:line="240" w:lineRule="auto"/>
      </w:pPr>
      <w:r>
        <w:separator/>
      </w:r>
    </w:p>
  </w:footnote>
  <w:footnote w:type="continuationSeparator" w:id="0">
    <w:p w:rsidR="00DD13E0" w:rsidRDefault="00DD13E0" w:rsidP="006A1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0C2" w:rsidRPr="00D560C2" w:rsidRDefault="00D560C2" w:rsidP="00D560C2">
    <w:pPr>
      <w:suppressAutoHyphens/>
      <w:spacing w:after="0" w:line="240" w:lineRule="auto"/>
      <w:rPr>
        <w:rFonts w:ascii="Times New Roman" w:eastAsia="Times New Roman" w:hAnsi="Times New Roman" w:cs="Calibri"/>
        <w:sz w:val="24"/>
        <w:szCs w:val="24"/>
        <w:lang w:val="x-none" w:eastAsia="ar-SA"/>
      </w:rPr>
    </w:pPr>
    <w:r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="00C33CD0">
      <w:rPr>
        <w:noProof/>
        <w:lang w:eastAsia="pl-PL"/>
      </w:rPr>
      <w:drawing>
        <wp:inline distT="0" distB="0" distL="0" distR="0" wp14:anchorId="30D042DF" wp14:editId="40A23735">
          <wp:extent cx="5760720" cy="900410"/>
          <wp:effectExtent l="0" t="0" r="0" b="0"/>
          <wp:docPr id="2" name="Obraz 8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" name="Obraz 8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0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Pr="00D560C2">
      <w:rPr>
        <w:rFonts w:ascii="Times New Roman" w:eastAsia="Times New Roman" w:hAnsi="Times New Roman" w:cs="Calibri"/>
        <w:sz w:val="24"/>
        <w:szCs w:val="24"/>
        <w:lang w:eastAsia="ar-SA"/>
      </w:rPr>
      <w:t xml:space="preserve">         </w:t>
    </w:r>
  </w:p>
  <w:p w:rsidR="00D560C2" w:rsidRDefault="00D560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8C"/>
    <w:rsid w:val="00017EB3"/>
    <w:rsid w:val="0003749F"/>
    <w:rsid w:val="000557A2"/>
    <w:rsid w:val="000C44AD"/>
    <w:rsid w:val="000E376A"/>
    <w:rsid w:val="001170AA"/>
    <w:rsid w:val="00193996"/>
    <w:rsid w:val="001C7ED1"/>
    <w:rsid w:val="002C1436"/>
    <w:rsid w:val="0030514D"/>
    <w:rsid w:val="00327032"/>
    <w:rsid w:val="003362DA"/>
    <w:rsid w:val="004E2765"/>
    <w:rsid w:val="004F6D27"/>
    <w:rsid w:val="006A138C"/>
    <w:rsid w:val="006D3C44"/>
    <w:rsid w:val="007501C9"/>
    <w:rsid w:val="00811C02"/>
    <w:rsid w:val="008A3E13"/>
    <w:rsid w:val="008B51F5"/>
    <w:rsid w:val="00904232"/>
    <w:rsid w:val="0099271B"/>
    <w:rsid w:val="00A97B3E"/>
    <w:rsid w:val="00AB7E5D"/>
    <w:rsid w:val="00BD4162"/>
    <w:rsid w:val="00C33CD0"/>
    <w:rsid w:val="00CB3815"/>
    <w:rsid w:val="00CE34C5"/>
    <w:rsid w:val="00D560C2"/>
    <w:rsid w:val="00D95D5C"/>
    <w:rsid w:val="00DD13E0"/>
    <w:rsid w:val="00E0727E"/>
    <w:rsid w:val="00F41D57"/>
    <w:rsid w:val="00F5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3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38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38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38C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3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3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38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38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38C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3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K.Karp</cp:lastModifiedBy>
  <cp:revision>5</cp:revision>
  <dcterms:created xsi:type="dcterms:W3CDTF">2019-02-15T10:10:00Z</dcterms:created>
  <dcterms:modified xsi:type="dcterms:W3CDTF">2019-02-19T11:37:00Z</dcterms:modified>
</cp:coreProperties>
</file>