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82" w:rsidRPr="006221FA" w:rsidRDefault="006A0482" w:rsidP="006A0482">
      <w:pPr>
        <w:jc w:val="center"/>
        <w:rPr>
          <w:b/>
          <w:bCs/>
          <w:sz w:val="38"/>
        </w:rPr>
      </w:pPr>
      <w:r w:rsidRPr="006221FA">
        <w:rPr>
          <w:b/>
          <w:bCs/>
          <w:sz w:val="38"/>
        </w:rPr>
        <w:t xml:space="preserve">Zapytanie ofertowe </w:t>
      </w:r>
    </w:p>
    <w:p w:rsidR="006A0482" w:rsidRPr="00DB7252" w:rsidRDefault="006A0482" w:rsidP="006A0482">
      <w:pPr>
        <w:jc w:val="center"/>
        <w:rPr>
          <w:b/>
          <w:bCs/>
        </w:rPr>
      </w:pPr>
      <w:r w:rsidRPr="00DB7252">
        <w:rPr>
          <w:b/>
          <w:bCs/>
        </w:rPr>
        <w:t xml:space="preserve">na </w:t>
      </w:r>
      <w:r w:rsidR="00C852EE">
        <w:rPr>
          <w:b/>
        </w:rPr>
        <w:t>dostarczenie</w:t>
      </w:r>
      <w:r w:rsidR="001D1CF8">
        <w:rPr>
          <w:b/>
        </w:rPr>
        <w:t xml:space="preserve"> </w:t>
      </w:r>
      <w:r w:rsidR="001814CB">
        <w:rPr>
          <w:b/>
        </w:rPr>
        <w:t>materiałów</w:t>
      </w:r>
      <w:r w:rsidR="007F5280">
        <w:rPr>
          <w:b/>
        </w:rPr>
        <w:t xml:space="preserve"> kompozytowych</w:t>
      </w:r>
    </w:p>
    <w:p w:rsidR="006A0482" w:rsidRPr="006221FA" w:rsidRDefault="001D1CF8" w:rsidP="006A0482">
      <w:r>
        <w:t>Nr sprawy</w:t>
      </w:r>
      <w:r w:rsidR="006A0482" w:rsidRPr="006221FA">
        <w:t xml:space="preserve">: </w:t>
      </w:r>
      <w:r w:rsidR="00E31248" w:rsidRPr="00E31248">
        <w:t>RO-410.083/</w:t>
      </w:r>
      <w:r w:rsidR="00B55F1E">
        <w:t>4</w:t>
      </w:r>
      <w:r w:rsidR="00E31248" w:rsidRPr="00E31248">
        <w:t>00/2014</w:t>
      </w:r>
    </w:p>
    <w:p w:rsidR="006A0482" w:rsidRPr="006221FA" w:rsidRDefault="006A0482" w:rsidP="006A0482"/>
    <w:p w:rsidR="006A0482" w:rsidRPr="006221FA" w:rsidRDefault="006A0482" w:rsidP="006A0482">
      <w:pPr>
        <w:pBdr>
          <w:bottom w:val="single" w:sz="12" w:space="1" w:color="auto"/>
        </w:pBdr>
        <w:jc w:val="both"/>
        <w:rPr>
          <w:i/>
        </w:rPr>
      </w:pPr>
      <w:r w:rsidRPr="006221FA">
        <w:rPr>
          <w:i/>
        </w:rPr>
        <w:t>Postępowanie nie podlega w ustawie z dnia  29 stycznia 2004 r. Prawo zamówień publicznych – wartość zamówienia nie przekracza wyrażonej w złotych kwoty 14.ooo euro (art.4 pkt 8 ustawy).</w:t>
      </w:r>
    </w:p>
    <w:p w:rsidR="006A0482" w:rsidRPr="006221FA" w:rsidRDefault="006A0482" w:rsidP="006A0482">
      <w:pPr>
        <w:spacing w:after="0" w:line="240" w:lineRule="auto"/>
        <w:ind w:left="720"/>
        <w:jc w:val="both"/>
      </w:pPr>
    </w:p>
    <w:p w:rsidR="006A0482" w:rsidRPr="006221FA" w:rsidRDefault="006A0482" w:rsidP="006A0482">
      <w:pPr>
        <w:numPr>
          <w:ilvl w:val="0"/>
          <w:numId w:val="1"/>
        </w:numPr>
        <w:tabs>
          <w:tab w:val="clear" w:pos="720"/>
          <w:tab w:val="num" w:pos="330"/>
        </w:tabs>
        <w:spacing w:after="120" w:line="240" w:lineRule="auto"/>
        <w:ind w:hanging="720"/>
        <w:jc w:val="both"/>
      </w:pPr>
      <w:r w:rsidRPr="006221FA">
        <w:rPr>
          <w:b/>
        </w:rPr>
        <w:t>Beneficjent (Zamawiający):</w:t>
      </w:r>
    </w:p>
    <w:p w:rsidR="006A0482" w:rsidRPr="006221FA" w:rsidRDefault="006A0482" w:rsidP="006A0482">
      <w:pPr>
        <w:spacing w:after="120" w:line="240" w:lineRule="auto"/>
        <w:jc w:val="both"/>
      </w:pPr>
      <w:r w:rsidRPr="006221FA">
        <w:t>Politechnika Białostocka</w:t>
      </w:r>
    </w:p>
    <w:p w:rsidR="006A0482" w:rsidRPr="006221FA" w:rsidRDefault="006A0482" w:rsidP="006A0482">
      <w:pPr>
        <w:spacing w:after="120" w:line="240" w:lineRule="auto"/>
        <w:jc w:val="both"/>
      </w:pPr>
      <w:r w:rsidRPr="006221FA">
        <w:t>15-351 Białystok, ul. Wiejska 45 A</w:t>
      </w:r>
    </w:p>
    <w:p w:rsidR="006A0482" w:rsidRPr="006221FA" w:rsidRDefault="006A0482" w:rsidP="006A0482">
      <w:pPr>
        <w:spacing w:after="120"/>
        <w:rPr>
          <w:rFonts w:cs="Arial"/>
        </w:rPr>
      </w:pPr>
      <w:r w:rsidRPr="006221FA">
        <w:t xml:space="preserve">REGON </w:t>
      </w:r>
      <w:r w:rsidRPr="006221FA">
        <w:rPr>
          <w:rFonts w:cs="Arial"/>
        </w:rPr>
        <w:t>000001672 NIP 542-020-87-21</w:t>
      </w:r>
    </w:p>
    <w:p w:rsidR="006A0482" w:rsidRPr="004C78B9" w:rsidRDefault="006A0482" w:rsidP="006A0482">
      <w:pPr>
        <w:numPr>
          <w:ilvl w:val="0"/>
          <w:numId w:val="1"/>
        </w:numPr>
        <w:tabs>
          <w:tab w:val="clear" w:pos="720"/>
          <w:tab w:val="num" w:pos="330"/>
        </w:tabs>
        <w:spacing w:after="120" w:line="240" w:lineRule="auto"/>
        <w:ind w:hanging="720"/>
        <w:jc w:val="both"/>
      </w:pPr>
      <w:r w:rsidRPr="006221FA">
        <w:rPr>
          <w:rFonts w:cs="Arial"/>
          <w:b/>
        </w:rPr>
        <w:t>Opis przedmiotu oraz zakres zamówienia:</w:t>
      </w:r>
    </w:p>
    <w:p w:rsidR="004C78B9" w:rsidRPr="006221FA" w:rsidRDefault="004C78B9" w:rsidP="004C78B9">
      <w:pPr>
        <w:spacing w:after="120" w:line="240" w:lineRule="auto"/>
        <w:jc w:val="both"/>
      </w:pPr>
      <w:r w:rsidRPr="00421D72">
        <w:rPr>
          <w:rFonts w:ascii="Arial" w:hAnsi="Arial" w:cs="Arial"/>
          <w:sz w:val="20"/>
          <w:szCs w:val="20"/>
        </w:rPr>
        <w:t xml:space="preserve">Przedmiotem zamówienia </w:t>
      </w:r>
      <w:r>
        <w:rPr>
          <w:rFonts w:ascii="Arial" w:hAnsi="Arial" w:cs="Arial"/>
          <w:sz w:val="20"/>
          <w:szCs w:val="20"/>
        </w:rPr>
        <w:t xml:space="preserve">są materiały kompozytowe </w:t>
      </w:r>
      <w:r w:rsidR="007F5280">
        <w:rPr>
          <w:rFonts w:ascii="Arial" w:hAnsi="Arial" w:cs="Arial"/>
          <w:sz w:val="20"/>
          <w:szCs w:val="20"/>
        </w:rPr>
        <w:t xml:space="preserve">oraz pomocnicze </w:t>
      </w:r>
      <w:r>
        <w:rPr>
          <w:rFonts w:ascii="Arial" w:hAnsi="Arial" w:cs="Arial"/>
          <w:sz w:val="20"/>
          <w:szCs w:val="20"/>
        </w:rPr>
        <w:t>(tkaniny szklane, węglowe, aramidowe, żywice epoxydowe</w:t>
      </w:r>
      <w:r w:rsidR="00B529D2">
        <w:rPr>
          <w:rFonts w:ascii="Arial" w:hAnsi="Arial" w:cs="Arial"/>
          <w:sz w:val="20"/>
          <w:szCs w:val="20"/>
        </w:rPr>
        <w:t>, mieszadła</w:t>
      </w:r>
      <w:r>
        <w:rPr>
          <w:rFonts w:ascii="Arial" w:hAnsi="Arial" w:cs="Arial"/>
          <w:sz w:val="20"/>
          <w:szCs w:val="20"/>
        </w:rPr>
        <w:t xml:space="preserve"> itp.)</w:t>
      </w:r>
    </w:p>
    <w:p w:rsidR="006A0482" w:rsidRDefault="00A63660" w:rsidP="00CC7078">
      <w:pPr>
        <w:spacing w:after="120"/>
        <w:jc w:val="both"/>
        <w:rPr>
          <w:b/>
        </w:rPr>
      </w:pPr>
      <w:r>
        <w:rPr>
          <w:b/>
        </w:rPr>
        <w:t>Szczegółowe wymagania w stosunku do zamówienia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05"/>
        <w:gridCol w:w="8283"/>
      </w:tblGrid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Szklana tkanina AEROGLASS 110g/m2 2/2 16x15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Szklana tkanina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Interglas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24,5g/m2 02034 127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Szklana taśma z prążkiem119840300 110g/m2 30mm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Szklana taśma z prążkiem119840200 110g/m2 20mm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1295D">
              <w:rPr>
                <w:sz w:val="22"/>
                <w:szCs w:val="22"/>
                <w:lang w:eastAsia="en-US"/>
              </w:rPr>
              <w:t>Aramidowo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-węglowa tkanina 165g/m2 płótno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szer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120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Szklana taśma z prążkiem119849200 173g/m2 20mm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Węglowa tkanina 160g/m2 1/1 100cm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Rękaw szklany 050.12040222136-S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Rękaw szklany 032.1203028136-S (2798)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19,6mb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Rękaw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aramidowo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>-węglowy 045.1004022- ACT2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Rękaw węglowy 60 mm 060.12044203-C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Węglowa taśma jednokierunkowa KDU-1002 szer.25mm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20mb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Węglowa taśma 30 mm 265321 - CB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1295D">
              <w:rPr>
                <w:sz w:val="22"/>
                <w:szCs w:val="22"/>
                <w:lang w:eastAsia="en-US"/>
              </w:rPr>
              <w:t>Delaminaż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105g/m2 szer.150cm splot 2/2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50m2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Folia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preforowana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P3 niebieska dziurki co 13mm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21,2kg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PE rękaw do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vakuum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szer.100 cm grubość 0,10mm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7 szt.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Taśma do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vakkum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grubość 2mm, szer. 15mm 15mb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Wosk separacyjny BLUE WAX HL603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2l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Separator PVA R&amp;G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Żywica epoksydowa L 285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8kg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Utwardzacz H285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Kółeczko tnące 60mm OLFA -RTY-3G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3kg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1295D">
              <w:rPr>
                <w:sz w:val="22"/>
                <w:szCs w:val="22"/>
                <w:lang w:eastAsia="en-US"/>
              </w:rPr>
              <w:t>Aerosil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200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8,89m2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1295D">
              <w:rPr>
                <w:sz w:val="22"/>
                <w:szCs w:val="22"/>
                <w:lang w:eastAsia="en-US"/>
              </w:rPr>
              <w:t>Airex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C 70.75 3mm 2180x1020 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5,636m2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91295D">
              <w:rPr>
                <w:sz w:val="22"/>
                <w:szCs w:val="22"/>
                <w:lang w:eastAsia="en-US"/>
              </w:rPr>
              <w:t>Herex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C 70.55 1,2mm 1150x1225 mm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0,5kg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Pigmentowa pasta czarna do epoksydów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lastRenderedPageBreak/>
              <w:t>3 szt.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Waga cyfrowa do 500g rozdzielczość 1g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0,501kg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 xml:space="preserve">Węglowy rowing 830 </w:t>
            </w:r>
            <w:proofErr w:type="spellStart"/>
            <w:r w:rsidRPr="0091295D">
              <w:rPr>
                <w:sz w:val="22"/>
                <w:szCs w:val="22"/>
                <w:lang w:eastAsia="en-US"/>
              </w:rPr>
              <w:t>tex</w:t>
            </w:r>
            <w:proofErr w:type="spellEnd"/>
            <w:r w:rsidRPr="0091295D">
              <w:rPr>
                <w:sz w:val="22"/>
                <w:szCs w:val="22"/>
                <w:lang w:eastAsia="en-US"/>
              </w:rPr>
              <w:t xml:space="preserve"> IMS 65 E23 24k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100 szt.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Drewniane mieszadełka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5m2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Węglowa tkanina 160g/m2 1/1 płaskie włókno (25mm)</w:t>
            </w:r>
          </w:p>
        </w:tc>
      </w:tr>
      <w:tr w:rsidR="0091295D" w:rsidRPr="0091295D" w:rsidTr="005B6596">
        <w:tc>
          <w:tcPr>
            <w:tcW w:w="928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2kg</w:t>
            </w:r>
          </w:p>
        </w:tc>
        <w:tc>
          <w:tcPr>
            <w:tcW w:w="8676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Mączka szklana</w:t>
            </w:r>
          </w:p>
        </w:tc>
      </w:tr>
      <w:tr w:rsidR="0091295D" w:rsidRPr="0091295D" w:rsidTr="005B6596">
        <w:tc>
          <w:tcPr>
            <w:tcW w:w="930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10m2</w:t>
            </w:r>
          </w:p>
        </w:tc>
        <w:tc>
          <w:tcPr>
            <w:tcW w:w="8674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Węglowa tkanina 160g/m2 2/2 szer.100cm</w:t>
            </w:r>
          </w:p>
        </w:tc>
      </w:tr>
      <w:tr w:rsidR="0091295D" w:rsidRPr="0091295D" w:rsidTr="005B6596">
        <w:tc>
          <w:tcPr>
            <w:tcW w:w="930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20m2</w:t>
            </w:r>
          </w:p>
        </w:tc>
        <w:tc>
          <w:tcPr>
            <w:tcW w:w="8674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Szklana tkanina AEROGLASS 110g/m2 płótno 16x15</w:t>
            </w:r>
          </w:p>
        </w:tc>
      </w:tr>
      <w:tr w:rsidR="0091295D" w:rsidRPr="0091295D" w:rsidTr="005B6596">
        <w:tc>
          <w:tcPr>
            <w:tcW w:w="930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4 szt.</w:t>
            </w:r>
          </w:p>
        </w:tc>
        <w:tc>
          <w:tcPr>
            <w:tcW w:w="8674" w:type="dxa"/>
          </w:tcPr>
          <w:p w:rsidR="0091295D" w:rsidRPr="0091295D" w:rsidRDefault="0091295D" w:rsidP="0091295D">
            <w:pPr>
              <w:jc w:val="both"/>
              <w:rPr>
                <w:sz w:val="22"/>
                <w:szCs w:val="22"/>
                <w:lang w:eastAsia="en-US"/>
              </w:rPr>
            </w:pPr>
            <w:r w:rsidRPr="0091295D">
              <w:rPr>
                <w:sz w:val="22"/>
                <w:szCs w:val="22"/>
                <w:lang w:eastAsia="en-US"/>
              </w:rPr>
              <w:t>Zapasowe kółeczko OLFA 60mm</w:t>
            </w:r>
          </w:p>
        </w:tc>
      </w:tr>
    </w:tbl>
    <w:p w:rsidR="00870118" w:rsidRDefault="00870118" w:rsidP="00870118">
      <w:pPr>
        <w:jc w:val="both"/>
        <w:rPr>
          <w:u w:val="single"/>
        </w:rPr>
      </w:pPr>
    </w:p>
    <w:p w:rsidR="00870118" w:rsidRDefault="00870118" w:rsidP="00E67791">
      <w:pPr>
        <w:numPr>
          <w:ilvl w:val="0"/>
          <w:numId w:val="1"/>
        </w:numPr>
        <w:tabs>
          <w:tab w:val="clear" w:pos="720"/>
          <w:tab w:val="num" w:pos="330"/>
        </w:tabs>
        <w:spacing w:after="120" w:line="240" w:lineRule="auto"/>
        <w:ind w:hanging="720"/>
        <w:jc w:val="both"/>
        <w:rPr>
          <w:b/>
        </w:rPr>
      </w:pPr>
      <w:r w:rsidRPr="00870118">
        <w:rPr>
          <w:b/>
        </w:rPr>
        <w:t xml:space="preserve">Opis sposobu </w:t>
      </w:r>
      <w:r w:rsidRPr="00E67791">
        <w:rPr>
          <w:rFonts w:cs="Arial"/>
          <w:b/>
        </w:rPr>
        <w:t>obliczania</w:t>
      </w:r>
      <w:r w:rsidRPr="00870118">
        <w:rPr>
          <w:b/>
        </w:rPr>
        <w:t xml:space="preserve"> ceny</w:t>
      </w:r>
    </w:p>
    <w:p w:rsidR="00BF766B" w:rsidRDefault="00BF766B" w:rsidP="00BF766B">
      <w:pPr>
        <w:spacing w:after="0" w:line="240" w:lineRule="auto"/>
        <w:jc w:val="both"/>
      </w:pPr>
      <w:r w:rsidRPr="00BF766B">
        <w:t>Cena oferty winna</w:t>
      </w:r>
      <w:r>
        <w:t xml:space="preserve"> obejmować wszelkie koszty jakie poniesie Wykonawca przy realizacji zamówienia (koszt transportu, ew. ubezpieczenia).</w:t>
      </w:r>
    </w:p>
    <w:p w:rsidR="00BF766B" w:rsidRDefault="00BF766B" w:rsidP="00BF766B">
      <w:pPr>
        <w:spacing w:after="0" w:line="240" w:lineRule="auto"/>
        <w:jc w:val="both"/>
      </w:pPr>
      <w:r>
        <w:t>Wykonawca zobowiązany jest do podania ceny brutto zamówienia, wyliczonej do dwóch miejsc po przecinku.</w:t>
      </w:r>
    </w:p>
    <w:p w:rsidR="00BF766B" w:rsidRPr="00BF766B" w:rsidRDefault="00BF766B" w:rsidP="00BF766B">
      <w:pPr>
        <w:spacing w:after="0" w:line="240" w:lineRule="auto"/>
        <w:jc w:val="both"/>
      </w:pPr>
      <w:r w:rsidRPr="00BF766B">
        <w:t xml:space="preserve"> </w:t>
      </w:r>
    </w:p>
    <w:p w:rsidR="001E2BDA" w:rsidRPr="006221FA" w:rsidRDefault="001E2BDA" w:rsidP="001E2BDA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284" w:hanging="284"/>
        <w:jc w:val="both"/>
      </w:pPr>
      <w:r w:rsidRPr="006221FA">
        <w:rPr>
          <w:rFonts w:cs="Arial"/>
          <w:b/>
        </w:rPr>
        <w:t>Rodzaje i opis kryteriów, którymi Beneficjent będzie się kierował przy wyborze oferty, wraz z podaniem znaczenia tych kryteriów i sposobu oceny ofert oraz opis sposobu obliczenia ceny:</w:t>
      </w:r>
    </w:p>
    <w:p w:rsidR="001E2BDA" w:rsidRPr="006221FA" w:rsidRDefault="001E2BDA" w:rsidP="001E2BDA">
      <w:pPr>
        <w:spacing w:after="0" w:line="240" w:lineRule="auto"/>
        <w:jc w:val="both"/>
        <w:rPr>
          <w:rFonts w:cs="Arial"/>
          <w:b/>
        </w:rPr>
      </w:pPr>
    </w:p>
    <w:p w:rsidR="001E2BDA" w:rsidRPr="006221FA" w:rsidRDefault="001E2BDA" w:rsidP="001E2BDA">
      <w:pPr>
        <w:pStyle w:val="Tekstpodstawowy"/>
        <w:ind w:firstLine="284"/>
        <w:rPr>
          <w:rFonts w:ascii="Calibri" w:hAnsi="Calibri"/>
          <w:sz w:val="22"/>
          <w:szCs w:val="22"/>
        </w:rPr>
      </w:pPr>
      <w:r w:rsidRPr="006221FA">
        <w:rPr>
          <w:rFonts w:ascii="Calibri" w:hAnsi="Calibri"/>
          <w:sz w:val="22"/>
          <w:szCs w:val="22"/>
        </w:rPr>
        <w:t xml:space="preserve">Przy wyborze ofert Beneficjent  będzie się kierował następującymi kryteriami: </w:t>
      </w:r>
    </w:p>
    <w:p w:rsidR="001E2BDA" w:rsidRDefault="005322F7" w:rsidP="001E2BDA">
      <w:pPr>
        <w:spacing w:after="0" w:line="240" w:lineRule="auto"/>
        <w:ind w:firstLine="284"/>
        <w:jc w:val="both"/>
      </w:pPr>
      <w:r w:rsidRPr="005322F7">
        <w:t xml:space="preserve">kryterium </w:t>
      </w:r>
      <w:r w:rsidR="001E2BDA" w:rsidRPr="006221FA">
        <w:rPr>
          <w:b/>
        </w:rPr>
        <w:t>cena</w:t>
      </w:r>
      <w:r w:rsidR="001E2BDA" w:rsidRPr="0051402B">
        <w:t xml:space="preserve"> </w:t>
      </w:r>
      <w:r w:rsidR="0051402B">
        <w:t xml:space="preserve">– </w:t>
      </w:r>
      <w:r w:rsidR="001E2BDA" w:rsidRPr="006221FA">
        <w:t xml:space="preserve">waga </w:t>
      </w:r>
      <w:r w:rsidR="00870118">
        <w:t>100</w:t>
      </w:r>
      <w:r w:rsidR="001E2BDA" w:rsidRPr="006221FA">
        <w:rPr>
          <w:b/>
        </w:rPr>
        <w:t xml:space="preserve"> %</w:t>
      </w:r>
      <w:r w:rsidR="001E2BDA" w:rsidRPr="006221FA">
        <w:t xml:space="preserve"> </w:t>
      </w:r>
    </w:p>
    <w:p w:rsidR="00741515" w:rsidRDefault="00741515" w:rsidP="00870118">
      <w:pPr>
        <w:spacing w:after="0" w:line="240" w:lineRule="auto"/>
        <w:jc w:val="both"/>
      </w:pPr>
    </w:p>
    <w:p w:rsidR="005322F7" w:rsidRPr="005322F7" w:rsidRDefault="005322F7" w:rsidP="001E2BDA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284" w:hanging="284"/>
        <w:jc w:val="both"/>
        <w:rPr>
          <w:rFonts w:cs="Arial"/>
          <w:b/>
        </w:rPr>
      </w:pPr>
      <w:r w:rsidRPr="005322F7">
        <w:rPr>
          <w:rFonts w:cs="Arial"/>
          <w:b/>
        </w:rPr>
        <w:t>Termin realizacji zamówienia: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5322F7">
        <w:rPr>
          <w:rFonts w:cs="Arial"/>
          <w:b/>
        </w:rPr>
        <w:t>30.12.2014r.</w:t>
      </w:r>
    </w:p>
    <w:p w:rsidR="005322F7" w:rsidRPr="005322F7" w:rsidRDefault="005322F7" w:rsidP="005322F7">
      <w:pPr>
        <w:spacing w:after="0" w:line="240" w:lineRule="auto"/>
        <w:jc w:val="both"/>
      </w:pPr>
    </w:p>
    <w:p w:rsidR="001E2BDA" w:rsidRPr="006221FA" w:rsidRDefault="001E2BDA" w:rsidP="001E2BDA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284" w:hanging="284"/>
        <w:jc w:val="both"/>
      </w:pPr>
      <w:r w:rsidRPr="006221FA">
        <w:rPr>
          <w:rFonts w:cs="Arial"/>
          <w:b/>
        </w:rPr>
        <w:t>Miejsce, sposób i termin składania ofert:</w:t>
      </w:r>
    </w:p>
    <w:p w:rsidR="001E2BDA" w:rsidRPr="006221FA" w:rsidRDefault="001E2BDA" w:rsidP="001E2BDA">
      <w:pPr>
        <w:spacing w:after="0" w:line="240" w:lineRule="auto"/>
        <w:ind w:left="284"/>
        <w:jc w:val="both"/>
        <w:rPr>
          <w:rFonts w:cs="Arial"/>
          <w:b/>
        </w:rPr>
      </w:pPr>
    </w:p>
    <w:p w:rsidR="000020D3" w:rsidRDefault="006221FA" w:rsidP="00CC7078">
      <w:r w:rsidRPr="00CC7078">
        <w:t xml:space="preserve">Oferty należy </w:t>
      </w:r>
      <w:r w:rsidR="00E719A7">
        <w:t>dostarczyć</w:t>
      </w:r>
      <w:r w:rsidRPr="00CC7078">
        <w:t xml:space="preserve"> w terminie do dnia </w:t>
      </w:r>
      <w:r w:rsidR="00857715">
        <w:t>22</w:t>
      </w:r>
      <w:r w:rsidR="001A186D" w:rsidRPr="00CC7078">
        <w:t>.</w:t>
      </w:r>
      <w:r w:rsidR="00741515">
        <w:t>12</w:t>
      </w:r>
      <w:r w:rsidRPr="00CC7078">
        <w:t>.201</w:t>
      </w:r>
      <w:r w:rsidR="00E719A7">
        <w:t>4</w:t>
      </w:r>
      <w:r w:rsidRPr="00CC7078">
        <w:t xml:space="preserve"> r. </w:t>
      </w:r>
      <w:r w:rsidR="00E719A7">
        <w:t xml:space="preserve">do godziny 12:00 </w:t>
      </w:r>
      <w:r w:rsidRPr="00CC7078">
        <w:t xml:space="preserve">w zamkniętej kopercie (zapieczętowanej w sposób gwarantujący zachowanie  poufności jej treść oraz zabezpieczającej jej nienaruszalność </w:t>
      </w:r>
      <w:r w:rsidR="001A186D" w:rsidRPr="00CC7078">
        <w:t>)</w:t>
      </w:r>
      <w:r w:rsidRPr="00CC7078">
        <w:t xml:space="preserve"> na adres: </w:t>
      </w:r>
    </w:p>
    <w:p w:rsidR="001E2BDA" w:rsidRPr="00BF766B" w:rsidRDefault="006221FA" w:rsidP="00CC7078">
      <w:pPr>
        <w:rPr>
          <w:b/>
        </w:rPr>
      </w:pPr>
      <w:r w:rsidRPr="00BF766B">
        <w:rPr>
          <w:b/>
        </w:rPr>
        <w:t xml:space="preserve">Politechnika Białostocka 15 – 351 </w:t>
      </w:r>
      <w:r w:rsidR="00870118" w:rsidRPr="00BF766B">
        <w:rPr>
          <w:b/>
        </w:rPr>
        <w:t xml:space="preserve">Białystok, ul. Wiejska 45 C </w:t>
      </w:r>
      <w:r w:rsidRPr="00BF766B">
        <w:rPr>
          <w:b/>
        </w:rPr>
        <w:t>– Biuro ds. Obsługi Projektu „</w:t>
      </w:r>
      <w:r w:rsidR="00870118" w:rsidRPr="00BF766B">
        <w:rPr>
          <w:b/>
        </w:rPr>
        <w:t>Generacja Przyszłości</w:t>
      </w:r>
      <w:r w:rsidRPr="00BF766B">
        <w:rPr>
          <w:b/>
        </w:rPr>
        <w:t xml:space="preserve">”, budynek </w:t>
      </w:r>
      <w:r w:rsidR="00870118" w:rsidRPr="00BF766B">
        <w:rPr>
          <w:b/>
        </w:rPr>
        <w:t>Wydziału Mechanicznego</w:t>
      </w:r>
      <w:r w:rsidRPr="00BF766B">
        <w:rPr>
          <w:b/>
        </w:rPr>
        <w:t xml:space="preserve">, pok. </w:t>
      </w:r>
      <w:r w:rsidR="00870118" w:rsidRPr="00BF766B">
        <w:rPr>
          <w:b/>
        </w:rPr>
        <w:t>300</w:t>
      </w:r>
      <w:r w:rsidR="001A186D" w:rsidRPr="00BF766B">
        <w:rPr>
          <w:b/>
        </w:rPr>
        <w:t>.</w:t>
      </w:r>
    </w:p>
    <w:p w:rsidR="000020D3" w:rsidRPr="000020D3" w:rsidRDefault="001E2BDA" w:rsidP="003D6B53">
      <w:r w:rsidRPr="00CC7078">
        <w:t xml:space="preserve">z dopiskiem: </w:t>
      </w:r>
    </w:p>
    <w:p w:rsidR="001E2BDA" w:rsidRPr="006221FA" w:rsidRDefault="001E2BDA" w:rsidP="003D6B53">
      <w:pPr>
        <w:rPr>
          <w:b/>
        </w:rPr>
      </w:pPr>
      <w:r w:rsidRPr="00CC7078">
        <w:rPr>
          <w:b/>
        </w:rPr>
        <w:t xml:space="preserve">Oferta </w:t>
      </w:r>
      <w:r w:rsidR="00870118" w:rsidRPr="00870118">
        <w:rPr>
          <w:b/>
        </w:rPr>
        <w:t xml:space="preserve">na dostarczenie </w:t>
      </w:r>
      <w:r w:rsidR="00857715" w:rsidRPr="001814CB">
        <w:rPr>
          <w:rFonts w:ascii="Arial" w:hAnsi="Arial" w:cs="Arial"/>
          <w:b/>
          <w:sz w:val="20"/>
          <w:szCs w:val="20"/>
        </w:rPr>
        <w:t>materiałów kompozytowych</w:t>
      </w:r>
      <w:r w:rsidR="00857715">
        <w:rPr>
          <w:rFonts w:ascii="Arial" w:hAnsi="Arial" w:cs="Arial"/>
          <w:sz w:val="20"/>
          <w:szCs w:val="20"/>
        </w:rPr>
        <w:t xml:space="preserve"> </w:t>
      </w:r>
      <w:r w:rsidR="00074554">
        <w:rPr>
          <w:b/>
        </w:rPr>
        <w:t xml:space="preserve">w </w:t>
      </w:r>
      <w:bookmarkStart w:id="0" w:name="_GoBack"/>
      <w:bookmarkEnd w:id="0"/>
      <w:r w:rsidR="00074554">
        <w:rPr>
          <w:b/>
        </w:rPr>
        <w:t xml:space="preserve">ramach projektu </w:t>
      </w:r>
      <w:r w:rsidR="00870118">
        <w:rPr>
          <w:b/>
        </w:rPr>
        <w:t>„Generacja Przyszłości”</w:t>
      </w:r>
    </w:p>
    <w:p w:rsidR="001E2BDA" w:rsidRDefault="001E2BDA" w:rsidP="001E2BDA">
      <w:pPr>
        <w:jc w:val="both"/>
        <w:rPr>
          <w:u w:val="single"/>
        </w:rPr>
      </w:pPr>
      <w:r w:rsidRPr="006221FA">
        <w:t xml:space="preserve">Oferty, które wpłyną do siedziby Politechniki Białostockiej po wyznaczonym terminie składania będą odsyłane bez otwierania. </w:t>
      </w:r>
      <w:r w:rsidRPr="00CC7078">
        <w:rPr>
          <w:u w:val="single"/>
        </w:rPr>
        <w:t>Nie dopuszcza się składania ofert w wersji elektronicznej.</w:t>
      </w:r>
    </w:p>
    <w:p w:rsidR="00BF766B" w:rsidRPr="00BF766B" w:rsidRDefault="00BF766B" w:rsidP="00BF766B">
      <w:pPr>
        <w:spacing w:after="0" w:line="240" w:lineRule="auto"/>
        <w:jc w:val="both"/>
      </w:pPr>
    </w:p>
    <w:p w:rsidR="001E2BDA" w:rsidRPr="006221FA" w:rsidRDefault="001E2BDA" w:rsidP="00CC7078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284" w:hanging="284"/>
        <w:jc w:val="both"/>
      </w:pPr>
      <w:r w:rsidRPr="006221FA">
        <w:rPr>
          <w:b/>
        </w:rPr>
        <w:t>Opis warunków udziału w postępowaniu:</w:t>
      </w:r>
    </w:p>
    <w:p w:rsidR="001E2BDA" w:rsidRPr="006221FA" w:rsidRDefault="001E2BDA" w:rsidP="00CC7078">
      <w:pPr>
        <w:pStyle w:val="Tekstpodstawowy"/>
        <w:rPr>
          <w:rFonts w:ascii="Arial" w:hAnsi="Arial"/>
          <w:sz w:val="22"/>
          <w:szCs w:val="22"/>
        </w:rPr>
      </w:pP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t>Wykonawcy zobowiązani są zapoznać się dokładnie z informacjami zawartymi w zapytaniu ofertowym i przygotować ofertę zgodnie z wymaganiami określonymi w tym dokumencie;</w:t>
      </w: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t>Wykonawcy ponoszą wszelkie koszty własne związane z przygotowaniem i złożeniem oferty, niezależnie od wyniku postępowania;</w:t>
      </w: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t>Zamawiający w żadnym przypadku nie odpowiada za koszty poniesione przez Wykonawców w związku z przygotowaniem i złożeniem oferty;</w:t>
      </w: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lastRenderedPageBreak/>
        <w:t>Wykonawcy zobowiązują się nie ponosić jakichkolwiek roszczeń z tego tytułu względem Zamawiającego;</w:t>
      </w: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t>Oferta musi być podpisana przez osobę lub osoby uprawnione do występowania w obrocie prawnym w imieniu Oferenta, przy czym podpis musi być czytelny lub opatrzony pieczątką imienną. W przypadku, gdy Oferent reprezentuje pełnomocnika, należy dołączyć pełnomocnictwo potwierdzające zakres umocowania, podpisane przez osoby uprawnione do reprezentowania Oferenta;</w:t>
      </w:r>
    </w:p>
    <w:p w:rsidR="00E26FE1" w:rsidRDefault="00E26FE1" w:rsidP="00CC7078">
      <w:pPr>
        <w:pStyle w:val="Akapitzlist"/>
        <w:numPr>
          <w:ilvl w:val="0"/>
          <w:numId w:val="7"/>
        </w:numPr>
        <w:jc w:val="both"/>
      </w:pPr>
      <w:r>
        <w:t>Ewentualne poprawki w tekście Oferty muszą być naniesione w czytelny sposób i parafowane przez Osoby U</w:t>
      </w:r>
      <w:r w:rsidRPr="00BB4961">
        <w:t>prawnione</w:t>
      </w:r>
      <w:r>
        <w:t>;</w:t>
      </w:r>
    </w:p>
    <w:p w:rsidR="001E2BDA" w:rsidRPr="006221FA" w:rsidRDefault="00E26FE1" w:rsidP="00CC7078">
      <w:pPr>
        <w:pStyle w:val="Akapitzlist"/>
        <w:numPr>
          <w:ilvl w:val="0"/>
          <w:numId w:val="7"/>
        </w:numPr>
        <w:jc w:val="both"/>
      </w:pPr>
      <w:r>
        <w:t xml:space="preserve">Wykonawca powinien przygotowywać ofertę na formularzu stanowiącym </w:t>
      </w:r>
      <w:r w:rsidRPr="00E26FE1">
        <w:rPr>
          <w:u w:val="single"/>
        </w:rPr>
        <w:t>załącznik nr 1</w:t>
      </w:r>
      <w:r>
        <w:t xml:space="preserve"> do niniejszego zapytania.</w:t>
      </w:r>
    </w:p>
    <w:p w:rsidR="000A0397" w:rsidRDefault="000A0397" w:rsidP="001E2BDA">
      <w:pPr>
        <w:spacing w:after="0" w:line="240" w:lineRule="auto"/>
        <w:ind w:left="284"/>
        <w:jc w:val="both"/>
      </w:pPr>
    </w:p>
    <w:p w:rsidR="006221FA" w:rsidRPr="006221FA" w:rsidRDefault="006221FA" w:rsidP="006221FA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284" w:hanging="284"/>
        <w:jc w:val="both"/>
      </w:pPr>
      <w:r w:rsidRPr="006221FA">
        <w:rPr>
          <w:rFonts w:cs="Arial"/>
          <w:b/>
        </w:rPr>
        <w:t>Rozstrzygniecie postępowania i zlecenie realizacji zamówienia</w:t>
      </w:r>
    </w:p>
    <w:p w:rsidR="006221FA" w:rsidRPr="006221FA" w:rsidRDefault="006221FA" w:rsidP="006221FA">
      <w:pPr>
        <w:spacing w:after="0" w:line="240" w:lineRule="auto"/>
        <w:ind w:left="284"/>
        <w:jc w:val="both"/>
      </w:pPr>
    </w:p>
    <w:p w:rsidR="006221FA" w:rsidRPr="00373722" w:rsidRDefault="006221FA" w:rsidP="006221FA">
      <w:pPr>
        <w:ind w:left="284"/>
        <w:jc w:val="both"/>
      </w:pPr>
      <w:r w:rsidRPr="00373722">
        <w:t xml:space="preserve">Postępowanie ofertowe zostanie rozstrzygnięte nie później niż w dniu </w:t>
      </w:r>
      <w:r w:rsidR="00786266">
        <w:t>22</w:t>
      </w:r>
      <w:r w:rsidR="00373722" w:rsidRPr="00373722">
        <w:t>.1</w:t>
      </w:r>
      <w:r w:rsidR="00C852EE">
        <w:t>2</w:t>
      </w:r>
      <w:r w:rsidRPr="00373722">
        <w:t>.201</w:t>
      </w:r>
      <w:r w:rsidR="00E719A7">
        <w:t>4</w:t>
      </w:r>
      <w:r w:rsidRPr="00373722">
        <w:t xml:space="preserve"> r. do godz. 15.00. O wynikach postępowania jego uczestnicy zostaną poinformowani drogą </w:t>
      </w:r>
      <w:proofErr w:type="spellStart"/>
      <w:r w:rsidRPr="00373722">
        <w:t>faxową</w:t>
      </w:r>
      <w:proofErr w:type="spellEnd"/>
      <w:r w:rsidRPr="00373722">
        <w:t xml:space="preserve"> lub </w:t>
      </w:r>
      <w:r w:rsidR="001A186D" w:rsidRPr="00373722">
        <w:br/>
        <w:t>e-</w:t>
      </w:r>
      <w:r w:rsidRPr="00373722">
        <w:t xml:space="preserve">mailową najpóźniej </w:t>
      </w:r>
      <w:r w:rsidR="001A186D" w:rsidRPr="00373722">
        <w:t xml:space="preserve">w dniu </w:t>
      </w:r>
      <w:r w:rsidR="00786266">
        <w:t>22</w:t>
      </w:r>
      <w:r w:rsidR="00373722" w:rsidRPr="00373722">
        <w:t>.1</w:t>
      </w:r>
      <w:r w:rsidR="00C852EE">
        <w:t>2</w:t>
      </w:r>
      <w:r w:rsidR="00373722" w:rsidRPr="00373722">
        <w:t>.201</w:t>
      </w:r>
      <w:r w:rsidR="00E719A7">
        <w:t>4</w:t>
      </w:r>
      <w:r w:rsidR="00741515">
        <w:t xml:space="preserve"> r. do godz. 15.3</w:t>
      </w:r>
      <w:r w:rsidR="00373722" w:rsidRPr="00373722">
        <w:t>0.</w:t>
      </w:r>
      <w:r w:rsidR="000020D3">
        <w:t xml:space="preserve"> </w:t>
      </w:r>
      <w:r w:rsidRPr="00373722">
        <w:t>W tym samym terminie do podmiotu wybranego w wyniku rozstrzygnięcia postępowania zostanie skierowane zlecenie realizacji zamówienia z dodatkowymi informacjami wskazanymi w treści niniejszego zapytania. Zamawiający zastrzega</w:t>
      </w:r>
      <w:r w:rsidR="001A186D" w:rsidRPr="00373722">
        <w:t xml:space="preserve"> sobie możliwość przesunięcia w</w:t>
      </w:r>
      <w:r w:rsidRPr="00373722">
        <w:t>w</w:t>
      </w:r>
      <w:r w:rsidR="001A186D" w:rsidRPr="00373722">
        <w:t>.</w:t>
      </w:r>
      <w:r w:rsidRPr="00373722">
        <w:t xml:space="preserve"> terminów w sytuacji, gdyby wynikało z konieczności przedłużenia analizy ofert i związanej z tym potrzeby uzyskania dodatkowych informacji od oferentów.</w:t>
      </w:r>
    </w:p>
    <w:p w:rsidR="006221FA" w:rsidRPr="006221FA" w:rsidRDefault="006221FA" w:rsidP="006221FA">
      <w:pPr>
        <w:jc w:val="both"/>
      </w:pPr>
    </w:p>
    <w:p w:rsidR="001E2BDA" w:rsidRPr="000B135A" w:rsidRDefault="006221FA" w:rsidP="000B135A">
      <w:pPr>
        <w:jc w:val="both"/>
      </w:pPr>
      <w:r w:rsidRPr="006221FA">
        <w:t>Białystok,</w:t>
      </w:r>
      <w:r w:rsidR="00E719A7">
        <w:t xml:space="preserve">        </w:t>
      </w:r>
      <w:r w:rsidR="000B135A">
        <w:t>.1</w:t>
      </w:r>
      <w:r w:rsidR="00C852EE">
        <w:t>2</w:t>
      </w:r>
      <w:r w:rsidR="000B135A">
        <w:t>.201</w:t>
      </w:r>
      <w:r w:rsidR="00E719A7">
        <w:t>4</w:t>
      </w:r>
      <w:r w:rsidRPr="006221FA">
        <w:t xml:space="preserve"> r.</w:t>
      </w:r>
    </w:p>
    <w:p w:rsidR="001E2BDA" w:rsidRPr="006221FA" w:rsidRDefault="001E2BDA" w:rsidP="001E2BDA"/>
    <w:p w:rsidR="00373722" w:rsidRPr="00890D8D" w:rsidRDefault="00373722">
      <w:pPr>
        <w:rPr>
          <w:rFonts w:eastAsia="Times New Roman" w:cs="Arial"/>
          <w:b/>
          <w:sz w:val="24"/>
          <w:szCs w:val="24"/>
          <w:lang w:eastAsia="pl-PL"/>
        </w:rPr>
      </w:pPr>
      <w:r>
        <w:br w:type="page"/>
      </w:r>
    </w:p>
    <w:p w:rsidR="00890D8D" w:rsidRDefault="00890D8D" w:rsidP="00890D8D">
      <w:pPr>
        <w:jc w:val="right"/>
        <w:rPr>
          <w:b/>
        </w:rPr>
      </w:pPr>
      <w:r w:rsidRPr="00890D8D">
        <w:rPr>
          <w:b/>
        </w:rPr>
        <w:lastRenderedPageBreak/>
        <w:t>Załącznik nr 1 – Formularz ofertowy</w:t>
      </w:r>
    </w:p>
    <w:p w:rsidR="00E31248" w:rsidRDefault="00E31248" w:rsidP="00E31248">
      <w:r>
        <w:rPr>
          <w:b/>
        </w:rPr>
        <w:t>Dot. postęp.</w:t>
      </w:r>
      <w:r>
        <w:t xml:space="preserve"> …………………………….</w:t>
      </w:r>
    </w:p>
    <w:p w:rsidR="00E31248" w:rsidRPr="00E31248" w:rsidRDefault="00E31248" w:rsidP="00E31248"/>
    <w:p w:rsidR="00890D8D" w:rsidRDefault="00890D8D" w:rsidP="00890D8D">
      <w:pPr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0D8D" w:rsidRPr="00890D8D" w:rsidTr="00890D8D">
        <w:tc>
          <w:tcPr>
            <w:tcW w:w="4606" w:type="dxa"/>
          </w:tcPr>
          <w:p w:rsidR="00890D8D" w:rsidRPr="00890D8D" w:rsidRDefault="00890D8D" w:rsidP="00890D8D">
            <w:pPr>
              <w:rPr>
                <w:sz w:val="18"/>
              </w:rPr>
            </w:pPr>
            <w:r w:rsidRPr="00890D8D">
              <w:rPr>
                <w:sz w:val="18"/>
              </w:rPr>
              <w:t>…………………………………………………………………………...</w:t>
            </w:r>
            <w:r>
              <w:rPr>
                <w:sz w:val="18"/>
              </w:rPr>
              <w:t>.................</w:t>
            </w:r>
          </w:p>
        </w:tc>
        <w:tc>
          <w:tcPr>
            <w:tcW w:w="4606" w:type="dxa"/>
          </w:tcPr>
          <w:p w:rsidR="00890D8D" w:rsidRPr="00890D8D" w:rsidRDefault="00890D8D" w:rsidP="00890D8D">
            <w:pPr>
              <w:rPr>
                <w:sz w:val="18"/>
              </w:rPr>
            </w:pPr>
            <w:r w:rsidRPr="00890D8D">
              <w:rPr>
                <w:sz w:val="18"/>
              </w:rPr>
              <w:t>…………………………………………………………………………...</w:t>
            </w:r>
            <w:r>
              <w:rPr>
                <w:sz w:val="18"/>
              </w:rPr>
              <w:t>...........</w:t>
            </w:r>
          </w:p>
        </w:tc>
      </w:tr>
      <w:tr w:rsidR="00890D8D" w:rsidRPr="00890D8D" w:rsidTr="00890D8D">
        <w:tc>
          <w:tcPr>
            <w:tcW w:w="4606" w:type="dxa"/>
          </w:tcPr>
          <w:p w:rsidR="00890D8D" w:rsidRPr="00890D8D" w:rsidRDefault="00890D8D" w:rsidP="00890D8D">
            <w:pPr>
              <w:jc w:val="center"/>
              <w:rPr>
                <w:sz w:val="18"/>
              </w:rPr>
            </w:pPr>
            <w:r w:rsidRPr="00890D8D">
              <w:rPr>
                <w:sz w:val="18"/>
              </w:rPr>
              <w:t>Pieczęć Oferenta</w:t>
            </w:r>
          </w:p>
        </w:tc>
        <w:tc>
          <w:tcPr>
            <w:tcW w:w="4606" w:type="dxa"/>
          </w:tcPr>
          <w:p w:rsidR="00890D8D" w:rsidRPr="00890D8D" w:rsidRDefault="00890D8D" w:rsidP="00890D8D">
            <w:pPr>
              <w:jc w:val="center"/>
              <w:rPr>
                <w:sz w:val="18"/>
              </w:rPr>
            </w:pPr>
            <w:r w:rsidRPr="00890D8D">
              <w:rPr>
                <w:sz w:val="18"/>
              </w:rPr>
              <w:t>Miejscowość, data</w:t>
            </w:r>
          </w:p>
        </w:tc>
      </w:tr>
    </w:tbl>
    <w:p w:rsidR="00890D8D" w:rsidRDefault="00890D8D" w:rsidP="00890D8D"/>
    <w:p w:rsidR="00CA358D" w:rsidRDefault="00CA358D"/>
    <w:p w:rsidR="005322F7" w:rsidRDefault="00E31248">
      <w:r w:rsidRPr="00E31248">
        <w:t>Ja/My niżej podpisani</w:t>
      </w:r>
    </w:p>
    <w:p w:rsidR="00CA358D" w:rsidRDefault="00CA358D">
      <w:r>
        <w:t>…………………………………………………………………………………………………………………………………………………………….</w:t>
      </w:r>
    </w:p>
    <w:p w:rsidR="00CA358D" w:rsidRPr="00E31248" w:rsidRDefault="00CA358D">
      <w:r>
        <w:t>z siedzibą: ……………………………………………………………………………………………………………………………………………</w:t>
      </w:r>
    </w:p>
    <w:p w:rsidR="00E31248" w:rsidRPr="00E31248" w:rsidRDefault="00E31248">
      <w:r w:rsidRPr="00CA358D">
        <w:rPr>
          <w:b/>
        </w:rPr>
        <w:t>składam/y niniejszą ofertę dotyczącą zapytania:</w:t>
      </w:r>
      <w:r w:rsidRPr="00E31248">
        <w:t xml:space="preserve"> ……………………………………………………………………</w:t>
      </w:r>
      <w:r w:rsidR="00CA358D">
        <w:t>…………</w:t>
      </w:r>
    </w:p>
    <w:p w:rsidR="00E31248" w:rsidRDefault="00E31248" w:rsidP="000F4D49">
      <w:pPr>
        <w:spacing w:after="0" w:line="240" w:lineRule="auto"/>
      </w:pPr>
      <w:r w:rsidRPr="00E31248">
        <w:t>oferu</w:t>
      </w:r>
      <w:r w:rsidR="00CA358D">
        <w:t>ję/m</w:t>
      </w:r>
      <w:r w:rsidRPr="00E31248">
        <w:t>y: ………………………………………………………………………………………</w:t>
      </w:r>
      <w:r w:rsidR="000F4D49">
        <w:t>……………………………………………….</w:t>
      </w:r>
      <w:r w:rsidR="00CA358D">
        <w:t>.</w:t>
      </w:r>
      <w:r w:rsidR="000F4D49">
        <w:t xml:space="preserve"> </w:t>
      </w:r>
    </w:p>
    <w:p w:rsidR="000F4D49" w:rsidRPr="000F4D49" w:rsidRDefault="000F4D49" w:rsidP="000F4D49">
      <w:pPr>
        <w:tabs>
          <w:tab w:val="left" w:pos="127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F4D49">
        <w:rPr>
          <w:sz w:val="18"/>
          <w:szCs w:val="18"/>
        </w:rPr>
        <w:t>dokładna nazwa (producent, model, oznaczenia, itp.) i parametry techniczne oferowanego przedmiotu</w:t>
      </w:r>
    </w:p>
    <w:p w:rsidR="00373722" w:rsidRPr="000F4D49" w:rsidRDefault="00373722" w:rsidP="000F4D49"/>
    <w:p w:rsidR="00CA358D" w:rsidRDefault="00CA358D" w:rsidP="000F4D49">
      <w:pPr>
        <w:spacing w:after="120" w:line="240" w:lineRule="auto"/>
        <w:rPr>
          <w:b/>
        </w:rPr>
      </w:pPr>
    </w:p>
    <w:p w:rsidR="00890D8D" w:rsidRDefault="000F4D49" w:rsidP="000F4D49">
      <w:pPr>
        <w:spacing w:after="120" w:line="240" w:lineRule="auto"/>
      </w:pPr>
      <w:r w:rsidRPr="000F4D49">
        <w:rPr>
          <w:b/>
        </w:rPr>
        <w:t>za cenę netto</w:t>
      </w:r>
      <w:r>
        <w:t>: ………………………………………….. zł</w:t>
      </w:r>
    </w:p>
    <w:p w:rsidR="000F4D49" w:rsidRDefault="000F4D49" w:rsidP="000F4D49">
      <w:pPr>
        <w:spacing w:after="120" w:line="240" w:lineRule="auto"/>
      </w:pPr>
      <w:r>
        <w:t>plus podatek VAT …………………………………….</w:t>
      </w:r>
    </w:p>
    <w:p w:rsidR="000F4D49" w:rsidRDefault="000F4D49" w:rsidP="000F4D49">
      <w:pPr>
        <w:spacing w:after="120" w:line="240" w:lineRule="auto"/>
      </w:pPr>
    </w:p>
    <w:p w:rsidR="000F4D49" w:rsidRDefault="000F4D49" w:rsidP="000F4D49">
      <w:pPr>
        <w:spacing w:after="120" w:line="240" w:lineRule="auto"/>
      </w:pPr>
      <w:r w:rsidRPr="000F4D49">
        <w:rPr>
          <w:b/>
        </w:rPr>
        <w:t>tj. cena brutto:</w:t>
      </w:r>
      <w:r>
        <w:t xml:space="preserve"> ……………………………………………zł</w:t>
      </w:r>
    </w:p>
    <w:p w:rsidR="000F4D49" w:rsidRDefault="000F4D49" w:rsidP="000F4D49">
      <w:pPr>
        <w:spacing w:after="120" w:line="240" w:lineRule="auto"/>
      </w:pPr>
      <w:r>
        <w:t>słownie: ……………………………………………………………………………………………………………………………………………..</w:t>
      </w:r>
    </w:p>
    <w:p w:rsidR="00CA358D" w:rsidRDefault="00CA358D" w:rsidP="000F4D49">
      <w:pPr>
        <w:spacing w:after="120" w:line="240" w:lineRule="auto"/>
      </w:pPr>
    </w:p>
    <w:p w:rsidR="00CA358D" w:rsidRDefault="00CA358D" w:rsidP="000F4D49">
      <w:pPr>
        <w:spacing w:after="120" w:line="240" w:lineRule="auto"/>
      </w:pPr>
      <w:r>
        <w:t>Termin realizacji zamówienia: ……………………………………………….</w:t>
      </w:r>
    </w:p>
    <w:p w:rsidR="00CA358D" w:rsidRDefault="00CA358D" w:rsidP="000F4D49">
      <w:pPr>
        <w:spacing w:after="120" w:line="240" w:lineRule="auto"/>
      </w:pPr>
    </w:p>
    <w:p w:rsidR="00CA358D" w:rsidRDefault="00CA358D" w:rsidP="000F4D49">
      <w:pPr>
        <w:spacing w:after="120" w:line="240" w:lineRule="auto"/>
      </w:pPr>
    </w:p>
    <w:p w:rsidR="00CA358D" w:rsidRDefault="00CA358D" w:rsidP="00CA358D">
      <w:pPr>
        <w:spacing w:after="0" w:line="240" w:lineRule="auto"/>
      </w:pPr>
      <w:r>
        <w:t>…………………………………………</w:t>
      </w:r>
    </w:p>
    <w:p w:rsidR="00CA358D" w:rsidRPr="00CA358D" w:rsidRDefault="00CA358D" w:rsidP="00CA358D">
      <w:pPr>
        <w:tabs>
          <w:tab w:val="left" w:pos="426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A358D">
        <w:rPr>
          <w:sz w:val="18"/>
          <w:szCs w:val="18"/>
        </w:rPr>
        <w:t>miejscowość i data</w:t>
      </w:r>
    </w:p>
    <w:p w:rsidR="000F4D49" w:rsidRDefault="000F4D49" w:rsidP="00890D8D">
      <w:pPr>
        <w:jc w:val="right"/>
        <w:rPr>
          <w:sz w:val="18"/>
        </w:rPr>
      </w:pPr>
    </w:p>
    <w:p w:rsidR="00CA358D" w:rsidRDefault="00CA358D" w:rsidP="00890D8D">
      <w:pPr>
        <w:jc w:val="right"/>
        <w:rPr>
          <w:sz w:val="18"/>
        </w:rPr>
      </w:pPr>
    </w:p>
    <w:p w:rsidR="000F4D49" w:rsidRDefault="000F4D49" w:rsidP="00890D8D">
      <w:pPr>
        <w:jc w:val="right"/>
        <w:rPr>
          <w:sz w:val="18"/>
        </w:rPr>
      </w:pPr>
    </w:p>
    <w:p w:rsidR="00890D8D" w:rsidRPr="00890D8D" w:rsidRDefault="00890D8D" w:rsidP="00890D8D">
      <w:pPr>
        <w:jc w:val="right"/>
        <w:rPr>
          <w:sz w:val="18"/>
        </w:rPr>
      </w:pPr>
      <w:r w:rsidRPr="00890D8D">
        <w:rPr>
          <w:sz w:val="18"/>
        </w:rPr>
        <w:t>…………………………………………………………………………………………</w:t>
      </w:r>
      <w:r w:rsidRPr="00890D8D">
        <w:rPr>
          <w:sz w:val="18"/>
        </w:rPr>
        <w:br/>
        <w:t>(pieczęć Oferenta i czytelny podpis przedstawiciela)</w:t>
      </w:r>
    </w:p>
    <w:p w:rsidR="00890D8D" w:rsidRPr="00890D8D" w:rsidRDefault="00890D8D" w:rsidP="00890D8D">
      <w:pPr>
        <w:rPr>
          <w:sz w:val="18"/>
        </w:rPr>
      </w:pPr>
    </w:p>
    <w:sectPr w:rsidR="00890D8D" w:rsidRPr="00890D8D" w:rsidSect="00A27D7F">
      <w:headerReference w:type="default" r:id="rId8"/>
      <w:footerReference w:type="default" r:id="rId9"/>
      <w:pgSz w:w="11906" w:h="16838"/>
      <w:pgMar w:top="15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28" w:rsidRDefault="00C25428" w:rsidP="00400BBB">
      <w:pPr>
        <w:spacing w:after="0" w:line="240" w:lineRule="auto"/>
      </w:pPr>
      <w:r>
        <w:separator/>
      </w:r>
    </w:p>
  </w:endnote>
  <w:endnote w:type="continuationSeparator" w:id="0">
    <w:p w:rsidR="00C25428" w:rsidRDefault="00C25428" w:rsidP="0040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Pr="00E8495C" w:rsidRDefault="0031287A" w:rsidP="0031287A">
    <w:pPr>
      <w:pStyle w:val="Stopka"/>
      <w:jc w:val="center"/>
      <w:rPr>
        <w:i/>
      </w:rPr>
    </w:pPr>
    <w:r w:rsidRPr="00E8495C">
      <w:rPr>
        <w:rFonts w:cstheme="minorHAnsi"/>
        <w:bCs/>
        <w:i/>
      </w:rPr>
      <w:t>Projekt współfinansowany przez Unię Europejską ze środków Europejskiego Funduszu Rozwoju Regionalnego w ramach Programu Infrastruktura i Środowisko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28" w:rsidRDefault="00C25428" w:rsidP="00400BBB">
      <w:pPr>
        <w:spacing w:after="0" w:line="240" w:lineRule="auto"/>
      </w:pPr>
      <w:r>
        <w:separator/>
      </w:r>
    </w:p>
  </w:footnote>
  <w:footnote w:type="continuationSeparator" w:id="0">
    <w:p w:rsidR="00C25428" w:rsidRDefault="00C25428" w:rsidP="0040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BB" w:rsidRDefault="00A27D7F" w:rsidP="00400BBB">
    <w:pPr>
      <w:pStyle w:val="Nagwek"/>
    </w:pPr>
    <w:r>
      <w:rPr>
        <w:b/>
        <w:bCs/>
        <w:noProof/>
        <w:sz w:val="50"/>
        <w:lang w:eastAsia="pl-PL"/>
      </w:rPr>
      <w:drawing>
        <wp:anchor distT="0" distB="0" distL="114300" distR="114300" simplePos="0" relativeHeight="251661312" behindDoc="0" locked="0" layoutInCell="1" allowOverlap="1" wp14:anchorId="2BB3C362" wp14:editId="2A5B4864">
          <wp:simplePos x="0" y="0"/>
          <wp:positionH relativeFrom="margin">
            <wp:posOffset>2662555</wp:posOffset>
          </wp:positionH>
          <wp:positionV relativeFrom="margin">
            <wp:posOffset>-525145</wp:posOffset>
          </wp:positionV>
          <wp:extent cx="434340" cy="36195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60288" behindDoc="0" locked="0" layoutInCell="1" allowOverlap="1" wp14:anchorId="0AF4EA3D" wp14:editId="70CAEBB1">
          <wp:simplePos x="0" y="0"/>
          <wp:positionH relativeFrom="margin">
            <wp:posOffset>4011295</wp:posOffset>
          </wp:positionH>
          <wp:positionV relativeFrom="margin">
            <wp:posOffset>-666115</wp:posOffset>
          </wp:positionV>
          <wp:extent cx="1771015" cy="604520"/>
          <wp:effectExtent l="0" t="0" r="635" b="508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BBB">
      <w:rPr>
        <w:b/>
        <w:bCs/>
        <w:noProof/>
        <w:sz w:val="50"/>
        <w:lang w:eastAsia="pl-PL"/>
      </w:rPr>
      <w:drawing>
        <wp:anchor distT="0" distB="0" distL="114300" distR="114300" simplePos="0" relativeHeight="251659264" behindDoc="0" locked="0" layoutInCell="1" allowOverlap="1" wp14:anchorId="33C0D4B8" wp14:editId="07AD7495">
          <wp:simplePos x="0" y="0"/>
          <wp:positionH relativeFrom="margin">
            <wp:posOffset>62230</wp:posOffset>
          </wp:positionH>
          <wp:positionV relativeFrom="margin">
            <wp:posOffset>-774065</wp:posOffset>
          </wp:positionV>
          <wp:extent cx="1771650" cy="7683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RASTRUKTURA_I_SRODOWISKO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BBB" w:rsidRPr="00925E7C" w:rsidRDefault="00400BBB" w:rsidP="00400BBB">
    <w:pPr>
      <w:pStyle w:val="Nagwek"/>
    </w:pPr>
  </w:p>
  <w:p w:rsidR="00400BBB" w:rsidRDefault="00400B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13"/>
    <w:multiLevelType w:val="hybridMultilevel"/>
    <w:tmpl w:val="8208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7327"/>
    <w:multiLevelType w:val="hybridMultilevel"/>
    <w:tmpl w:val="DED8C8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C8189F"/>
    <w:multiLevelType w:val="hybridMultilevel"/>
    <w:tmpl w:val="835CF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474A8"/>
    <w:multiLevelType w:val="hybridMultilevel"/>
    <w:tmpl w:val="54D4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24E2A"/>
    <w:multiLevelType w:val="hybridMultilevel"/>
    <w:tmpl w:val="E0C21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A17B0"/>
    <w:multiLevelType w:val="hybridMultilevel"/>
    <w:tmpl w:val="048E116A"/>
    <w:lvl w:ilvl="0" w:tplc="EEA601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5E1A5C"/>
    <w:multiLevelType w:val="hybridMultilevel"/>
    <w:tmpl w:val="F4783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328D8"/>
    <w:multiLevelType w:val="hybridMultilevel"/>
    <w:tmpl w:val="58B0D516"/>
    <w:lvl w:ilvl="0" w:tplc="0F72C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4C0154"/>
    <w:multiLevelType w:val="hybridMultilevel"/>
    <w:tmpl w:val="233E8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63BFC"/>
    <w:multiLevelType w:val="hybridMultilevel"/>
    <w:tmpl w:val="E3B89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928C8"/>
    <w:multiLevelType w:val="hybridMultilevel"/>
    <w:tmpl w:val="58B0D516"/>
    <w:lvl w:ilvl="0" w:tplc="0F72C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7317"/>
    <w:multiLevelType w:val="hybridMultilevel"/>
    <w:tmpl w:val="1B481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2"/>
    <w:rsid w:val="000020D3"/>
    <w:rsid w:val="0000712D"/>
    <w:rsid w:val="000305FA"/>
    <w:rsid w:val="00047541"/>
    <w:rsid w:val="00074554"/>
    <w:rsid w:val="00093AF5"/>
    <w:rsid w:val="000A0397"/>
    <w:rsid w:val="000B135A"/>
    <w:rsid w:val="000F4D49"/>
    <w:rsid w:val="00100A60"/>
    <w:rsid w:val="001530E7"/>
    <w:rsid w:val="001814CB"/>
    <w:rsid w:val="001A186D"/>
    <w:rsid w:val="001B4543"/>
    <w:rsid w:val="001D1CF8"/>
    <w:rsid w:val="001D630A"/>
    <w:rsid w:val="001E2BDA"/>
    <w:rsid w:val="00265DCE"/>
    <w:rsid w:val="0031287A"/>
    <w:rsid w:val="00351916"/>
    <w:rsid w:val="00373722"/>
    <w:rsid w:val="00393692"/>
    <w:rsid w:val="003D5953"/>
    <w:rsid w:val="003D6B53"/>
    <w:rsid w:val="003E44FC"/>
    <w:rsid w:val="003F43E5"/>
    <w:rsid w:val="00400BBB"/>
    <w:rsid w:val="00403B60"/>
    <w:rsid w:val="0048798D"/>
    <w:rsid w:val="004C6C40"/>
    <w:rsid w:val="004C78B9"/>
    <w:rsid w:val="0051402B"/>
    <w:rsid w:val="00526CBC"/>
    <w:rsid w:val="005317E5"/>
    <w:rsid w:val="005322F7"/>
    <w:rsid w:val="005865EB"/>
    <w:rsid w:val="005C22DD"/>
    <w:rsid w:val="005D4D11"/>
    <w:rsid w:val="0061562C"/>
    <w:rsid w:val="006221FA"/>
    <w:rsid w:val="00625283"/>
    <w:rsid w:val="006A0482"/>
    <w:rsid w:val="006B6634"/>
    <w:rsid w:val="006C33DA"/>
    <w:rsid w:val="00733DF1"/>
    <w:rsid w:val="00741515"/>
    <w:rsid w:val="00753EB1"/>
    <w:rsid w:val="00786266"/>
    <w:rsid w:val="007F5280"/>
    <w:rsid w:val="00803482"/>
    <w:rsid w:val="0081275A"/>
    <w:rsid w:val="008155B1"/>
    <w:rsid w:val="008375F5"/>
    <w:rsid w:val="00857715"/>
    <w:rsid w:val="00870118"/>
    <w:rsid w:val="00890D8D"/>
    <w:rsid w:val="008C17A9"/>
    <w:rsid w:val="0091295D"/>
    <w:rsid w:val="00971F8E"/>
    <w:rsid w:val="009A253E"/>
    <w:rsid w:val="009A333D"/>
    <w:rsid w:val="00A27D7F"/>
    <w:rsid w:val="00A4611A"/>
    <w:rsid w:val="00A63660"/>
    <w:rsid w:val="00A939C2"/>
    <w:rsid w:val="00B44B01"/>
    <w:rsid w:val="00B529D2"/>
    <w:rsid w:val="00B55915"/>
    <w:rsid w:val="00B55F1E"/>
    <w:rsid w:val="00BB4961"/>
    <w:rsid w:val="00BF766B"/>
    <w:rsid w:val="00C16D91"/>
    <w:rsid w:val="00C25428"/>
    <w:rsid w:val="00C852EE"/>
    <w:rsid w:val="00CA2B2F"/>
    <w:rsid w:val="00CA358D"/>
    <w:rsid w:val="00CC55B4"/>
    <w:rsid w:val="00CC7078"/>
    <w:rsid w:val="00CC79BA"/>
    <w:rsid w:val="00D10681"/>
    <w:rsid w:val="00D22C36"/>
    <w:rsid w:val="00D56C91"/>
    <w:rsid w:val="00D8599B"/>
    <w:rsid w:val="00DA1F23"/>
    <w:rsid w:val="00DA3314"/>
    <w:rsid w:val="00DB1E51"/>
    <w:rsid w:val="00DB7252"/>
    <w:rsid w:val="00E0263D"/>
    <w:rsid w:val="00E26FE1"/>
    <w:rsid w:val="00E31248"/>
    <w:rsid w:val="00E404DF"/>
    <w:rsid w:val="00E60C06"/>
    <w:rsid w:val="00E67791"/>
    <w:rsid w:val="00E719A7"/>
    <w:rsid w:val="00E8495C"/>
    <w:rsid w:val="00EB0DD3"/>
    <w:rsid w:val="00EB5956"/>
    <w:rsid w:val="00F5135E"/>
    <w:rsid w:val="00F65D84"/>
    <w:rsid w:val="00F92BEB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82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D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CBC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1E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2B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1E2BD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7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890D8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0D8D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rsid w:val="0091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82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D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BB"/>
  </w:style>
  <w:style w:type="paragraph" w:styleId="Stopka">
    <w:name w:val="footer"/>
    <w:basedOn w:val="Normalny"/>
    <w:link w:val="StopkaZnak"/>
    <w:uiPriority w:val="99"/>
    <w:unhideWhenUsed/>
    <w:rsid w:val="0040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BB"/>
  </w:style>
  <w:style w:type="paragraph" w:styleId="Tekstdymka">
    <w:name w:val="Balloon Text"/>
    <w:basedOn w:val="Normalny"/>
    <w:link w:val="TekstdymkaZnak"/>
    <w:uiPriority w:val="99"/>
    <w:semiHidden/>
    <w:unhideWhenUsed/>
    <w:rsid w:val="00A2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6CBC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rsid w:val="001E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2B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1E2BD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7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890D8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0D8D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rsid w:val="0091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k\Desktop\INNO-EKO-TECH\Szablon%20KOLOROWE%20log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KOLOROWE loga</Template>
  <TotalTime>156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</dc:creator>
  <cp:lastModifiedBy>CzesioPC</cp:lastModifiedBy>
  <cp:revision>20</cp:revision>
  <cp:lastPrinted>2014-12-12T08:55:00Z</cp:lastPrinted>
  <dcterms:created xsi:type="dcterms:W3CDTF">2014-12-11T10:19:00Z</dcterms:created>
  <dcterms:modified xsi:type="dcterms:W3CDTF">2014-12-15T13:40:00Z</dcterms:modified>
</cp:coreProperties>
</file>